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F917C" w14:textId="77777777" w:rsidR="000409A0" w:rsidRDefault="000409A0" w:rsidP="0023478C">
      <w:pPr>
        <w:rPr>
          <w:rFonts w:ascii="Times New Roman" w:eastAsia="Times New Roman" w:hAnsi="Times New Roman" w:cs="Times New Roman"/>
          <w:b/>
          <w:bCs/>
          <w:sz w:val="28"/>
          <w:szCs w:val="28"/>
        </w:rPr>
      </w:pPr>
    </w:p>
    <w:p w14:paraId="011D10F3" w14:textId="19745436" w:rsidR="00B139AB" w:rsidRPr="00B74328" w:rsidRDefault="005B3075" w:rsidP="00B139AB">
      <w:pPr>
        <w:jc w:val="right"/>
        <w:rPr>
          <w:rFonts w:ascii="Helvetica" w:eastAsia="Times New Roman" w:hAnsi="Helvetica" w:cs="Helvetica"/>
          <w:b/>
          <w:bCs/>
          <w:sz w:val="24"/>
          <w:szCs w:val="24"/>
        </w:rPr>
      </w:pPr>
      <w:r w:rsidRPr="00B74328">
        <w:rPr>
          <w:rFonts w:ascii="Helvetica" w:eastAsia="Times New Roman" w:hAnsi="Helvetica" w:cs="Helvetica"/>
          <w:b/>
          <w:bCs/>
          <w:sz w:val="24"/>
          <w:szCs w:val="24"/>
        </w:rPr>
        <w:t xml:space="preserve">Allegato </w:t>
      </w:r>
      <w:r w:rsidR="00B139AB" w:rsidRPr="00B74328">
        <w:rPr>
          <w:rFonts w:ascii="Helvetica" w:eastAsia="Times New Roman" w:hAnsi="Helvetica" w:cs="Helvetica"/>
          <w:b/>
          <w:bCs/>
          <w:sz w:val="24"/>
          <w:szCs w:val="24"/>
        </w:rPr>
        <w:t>A</w:t>
      </w:r>
    </w:p>
    <w:p w14:paraId="531FF804" w14:textId="77777777" w:rsidR="000409A0" w:rsidRPr="006617EE" w:rsidRDefault="000409A0" w:rsidP="00B139AB">
      <w:pPr>
        <w:jc w:val="right"/>
        <w:rPr>
          <w:rFonts w:ascii="Times New Roman" w:eastAsia="Times New Roman" w:hAnsi="Times New Roman" w:cs="Times New Roman"/>
          <w:b/>
          <w:bCs/>
          <w:sz w:val="28"/>
          <w:szCs w:val="28"/>
        </w:rPr>
      </w:pPr>
    </w:p>
    <w:p w14:paraId="0C7AA512" w14:textId="77777777" w:rsidR="00B139AB" w:rsidRPr="009D2C55" w:rsidRDefault="00B139AB" w:rsidP="00B139AB">
      <w:pPr>
        <w:rPr>
          <w:rFonts w:ascii="Helvetica" w:eastAsia="Times New Roman" w:hAnsi="Helvetica" w:cs="Helvetica"/>
          <w:b/>
          <w:bCs/>
          <w:sz w:val="24"/>
          <w:szCs w:val="24"/>
        </w:rPr>
      </w:pPr>
    </w:p>
    <w:p w14:paraId="1773BC39" w14:textId="37984B42" w:rsidR="002F1E89" w:rsidRPr="009D2C55" w:rsidRDefault="0052206C" w:rsidP="002F1E89">
      <w:pPr>
        <w:jc w:val="both"/>
        <w:rPr>
          <w:rFonts w:ascii="Helvetica" w:eastAsia="Times New Roman" w:hAnsi="Helvetica" w:cs="Helvetica"/>
          <w:b/>
          <w:bCs/>
          <w:sz w:val="24"/>
          <w:szCs w:val="24"/>
        </w:rPr>
      </w:pPr>
      <w:r w:rsidRPr="00511498">
        <w:rPr>
          <w:rFonts w:ascii="Helvetica" w:eastAsia="Times New Roman" w:hAnsi="Helvetica" w:cs="Helvetica"/>
          <w:b/>
          <w:bCs/>
          <w:sz w:val="24"/>
          <w:szCs w:val="24"/>
        </w:rPr>
        <w:t xml:space="preserve">AVVISO PUBBLICO </w:t>
      </w:r>
      <w:r w:rsidR="009D2C55" w:rsidRPr="00511498">
        <w:rPr>
          <w:rFonts w:ascii="Helvetica" w:eastAsia="Times New Roman" w:hAnsi="Helvetica" w:cs="Helvetica"/>
          <w:b/>
          <w:bCs/>
          <w:sz w:val="24"/>
          <w:szCs w:val="24"/>
        </w:rPr>
        <w:t xml:space="preserve">PER LA PRESENTAZIONE DELLE DOMANDE </w:t>
      </w:r>
      <w:r w:rsidR="004A336A" w:rsidRPr="00511498">
        <w:rPr>
          <w:rFonts w:ascii="Helvetica" w:eastAsia="Times New Roman" w:hAnsi="Helvetica" w:cs="Helvetica"/>
          <w:b/>
          <w:bCs/>
          <w:sz w:val="24"/>
          <w:szCs w:val="24"/>
        </w:rPr>
        <w:t xml:space="preserve">PER ACCEDERE ALLE RISORSE STATALI AGGIUNTIVE ANNO 2024 AFFERENTI AL </w:t>
      </w:r>
      <w:r w:rsidR="004046D1" w:rsidRPr="00511498">
        <w:rPr>
          <w:rFonts w:ascii="Helvetica" w:eastAsia="Times New Roman" w:hAnsi="Helvetica" w:cs="Helvetica"/>
          <w:b/>
          <w:bCs/>
          <w:sz w:val="24"/>
          <w:szCs w:val="24"/>
        </w:rPr>
        <w:t xml:space="preserve">DPCM 10.10.2022 </w:t>
      </w:r>
      <w:r w:rsidR="009D2C55" w:rsidRPr="00511498">
        <w:rPr>
          <w:rFonts w:ascii="Helvetica" w:eastAsia="Times New Roman" w:hAnsi="Helvetica" w:cs="Helvetica"/>
          <w:b/>
          <w:bCs/>
          <w:sz w:val="24"/>
          <w:szCs w:val="24"/>
        </w:rPr>
        <w:t>FINALIZZATO AD INCENTIVARE LA PROGETTAZIONE DEI PIANI PER L’ELIMINAZIONE DELLE BARRIERE ARCHITETTONICHE (P.E.B.A.)</w:t>
      </w:r>
      <w:r w:rsidRPr="00511498">
        <w:rPr>
          <w:rFonts w:ascii="Helvetica" w:eastAsia="Times New Roman" w:hAnsi="Helvetica" w:cs="Helvetica"/>
          <w:b/>
          <w:bCs/>
          <w:sz w:val="24"/>
          <w:szCs w:val="24"/>
        </w:rPr>
        <w:t xml:space="preserve"> AI SENSI DELLA</w:t>
      </w:r>
      <w:r w:rsidR="009D2C55" w:rsidRPr="00511498">
        <w:rPr>
          <w:rFonts w:ascii="Helvetica" w:eastAsia="Times New Roman" w:hAnsi="Helvetica" w:cs="Helvetica"/>
          <w:b/>
          <w:bCs/>
          <w:sz w:val="24"/>
          <w:szCs w:val="24"/>
        </w:rPr>
        <w:t xml:space="preserve"> </w:t>
      </w:r>
      <w:r w:rsidRPr="00511498">
        <w:rPr>
          <w:rFonts w:ascii="Helvetica" w:eastAsia="Times New Roman" w:hAnsi="Helvetica" w:cs="Helvetica"/>
          <w:b/>
          <w:bCs/>
          <w:sz w:val="24"/>
          <w:szCs w:val="24"/>
        </w:rPr>
        <w:t xml:space="preserve">DGR N. </w:t>
      </w:r>
      <w:r w:rsidR="00FE7878" w:rsidRPr="00511498">
        <w:rPr>
          <w:rFonts w:ascii="Helvetica" w:eastAsia="Times New Roman" w:hAnsi="Helvetica" w:cs="Helvetica"/>
          <w:b/>
          <w:bCs/>
          <w:sz w:val="24"/>
          <w:szCs w:val="24"/>
        </w:rPr>
        <w:t>1420</w:t>
      </w:r>
      <w:r w:rsidRPr="00511498">
        <w:rPr>
          <w:rFonts w:ascii="Helvetica" w:eastAsia="Times New Roman" w:hAnsi="Helvetica" w:cs="Helvetica"/>
          <w:b/>
          <w:bCs/>
          <w:sz w:val="24"/>
          <w:szCs w:val="24"/>
        </w:rPr>
        <w:t>/202</w:t>
      </w:r>
      <w:r w:rsidR="004A336A" w:rsidRPr="00511498">
        <w:rPr>
          <w:rFonts w:ascii="Helvetica" w:eastAsia="Times New Roman" w:hAnsi="Helvetica" w:cs="Helvetica"/>
          <w:b/>
          <w:bCs/>
          <w:sz w:val="24"/>
          <w:szCs w:val="24"/>
        </w:rPr>
        <w:t>4</w:t>
      </w:r>
      <w:r w:rsidRPr="00511498">
        <w:rPr>
          <w:rFonts w:ascii="Helvetica" w:eastAsia="Times New Roman" w:hAnsi="Helvetica" w:cs="Helvetica"/>
          <w:b/>
          <w:bCs/>
          <w:sz w:val="24"/>
          <w:szCs w:val="24"/>
        </w:rPr>
        <w:t>.</w:t>
      </w:r>
    </w:p>
    <w:p w14:paraId="581B6CE5" w14:textId="060304EC" w:rsidR="00B139AB" w:rsidRPr="009D2C55" w:rsidRDefault="00B139AB" w:rsidP="00B139AB">
      <w:pPr>
        <w:jc w:val="both"/>
        <w:rPr>
          <w:rFonts w:ascii="Helvetica" w:eastAsia="Times New Roman" w:hAnsi="Helvetica" w:cs="Helvetica"/>
          <w:b/>
          <w:caps/>
          <w:sz w:val="24"/>
          <w:szCs w:val="24"/>
          <w:lang w:eastAsia="it-IT"/>
        </w:rPr>
      </w:pPr>
      <w:r w:rsidRPr="009D2C55">
        <w:rPr>
          <w:rFonts w:ascii="Helvetica" w:eastAsia="Times New Roman" w:hAnsi="Helvetica" w:cs="Helvetica"/>
          <w:b/>
          <w:caps/>
          <w:sz w:val="24"/>
          <w:szCs w:val="24"/>
          <w:lang w:eastAsia="it-IT"/>
        </w:rPr>
        <w:t xml:space="preserve">     </w:t>
      </w:r>
    </w:p>
    <w:p w14:paraId="7AD69B16" w14:textId="77777777" w:rsidR="000409A0" w:rsidRDefault="000409A0" w:rsidP="0034653E">
      <w:pPr>
        <w:tabs>
          <w:tab w:val="left" w:pos="227"/>
        </w:tabs>
        <w:autoSpaceDE w:val="0"/>
        <w:autoSpaceDN w:val="0"/>
        <w:adjustRightInd w:val="0"/>
        <w:spacing w:line="210" w:lineRule="atLeast"/>
        <w:jc w:val="both"/>
        <w:rPr>
          <w:rFonts w:ascii="Helvetica" w:eastAsia="Times New Roman" w:hAnsi="Helvetica" w:cs="Helvetica"/>
          <w:b/>
          <w:caps/>
          <w:sz w:val="24"/>
          <w:szCs w:val="24"/>
          <w:lang w:eastAsia="it-IT"/>
        </w:rPr>
      </w:pPr>
    </w:p>
    <w:p w14:paraId="40FB4BFC" w14:textId="4D90CFA0" w:rsidR="00C672BE" w:rsidRPr="00FE7878" w:rsidRDefault="00DC25DF" w:rsidP="00E16BF2">
      <w:pPr>
        <w:tabs>
          <w:tab w:val="left" w:pos="227"/>
        </w:tabs>
        <w:autoSpaceDE w:val="0"/>
        <w:autoSpaceDN w:val="0"/>
        <w:adjustRightInd w:val="0"/>
        <w:spacing w:line="210" w:lineRule="atLeast"/>
        <w:jc w:val="both"/>
        <w:rPr>
          <w:rFonts w:ascii="Helvetica" w:eastAsia="Times New Roman" w:hAnsi="Helvetica" w:cs="Helvetica"/>
          <w:b/>
          <w:sz w:val="24"/>
          <w:szCs w:val="24"/>
          <w:lang w:eastAsia="it-IT"/>
        </w:rPr>
      </w:pPr>
      <w:r w:rsidRPr="00FE7878">
        <w:rPr>
          <w:rFonts w:ascii="Helvetica" w:eastAsia="Times New Roman" w:hAnsi="Helvetica" w:cs="Helvetica"/>
          <w:b/>
          <w:sz w:val="24"/>
          <w:szCs w:val="24"/>
          <w:lang w:eastAsia="it-IT"/>
        </w:rPr>
        <w:t xml:space="preserve">§ 1. </w:t>
      </w:r>
      <w:r w:rsidR="00C672BE" w:rsidRPr="00FE7878">
        <w:rPr>
          <w:rFonts w:ascii="Helvetica" w:eastAsia="Times New Roman" w:hAnsi="Helvetica" w:cs="Helvetica"/>
          <w:b/>
          <w:sz w:val="24"/>
          <w:szCs w:val="24"/>
          <w:lang w:eastAsia="it-IT"/>
        </w:rPr>
        <w:t>Premessa</w:t>
      </w:r>
    </w:p>
    <w:p w14:paraId="367C2397" w14:textId="4FC87AE2" w:rsidR="00244DCC" w:rsidRDefault="00B139AB" w:rsidP="00511498">
      <w:pPr>
        <w:autoSpaceDE w:val="0"/>
        <w:autoSpaceDN w:val="0"/>
        <w:adjustRightInd w:val="0"/>
        <w:spacing w:line="276" w:lineRule="auto"/>
        <w:jc w:val="both"/>
        <w:outlineLvl w:val="0"/>
        <w:rPr>
          <w:rFonts w:ascii="Helvetica" w:eastAsia="Times New Roman" w:hAnsi="Helvetica" w:cs="Helvetica"/>
          <w:sz w:val="24"/>
          <w:szCs w:val="24"/>
          <w:lang w:eastAsia="it-IT"/>
        </w:rPr>
      </w:pPr>
      <w:r w:rsidRPr="00FE7878">
        <w:rPr>
          <w:rFonts w:ascii="Helvetica" w:eastAsia="Times New Roman" w:hAnsi="Helvetica" w:cs="Helvetica"/>
          <w:sz w:val="24"/>
          <w:szCs w:val="24"/>
          <w:lang w:eastAsia="it-IT"/>
        </w:rPr>
        <w:t>Con l</w:t>
      </w:r>
      <w:r w:rsidR="00AC58FE" w:rsidRPr="00FE7878">
        <w:rPr>
          <w:rFonts w:ascii="Helvetica" w:eastAsia="Times New Roman" w:hAnsi="Helvetica" w:cs="Helvetica"/>
          <w:sz w:val="24"/>
          <w:szCs w:val="24"/>
          <w:lang w:eastAsia="it-IT"/>
        </w:rPr>
        <w:t>a</w:t>
      </w:r>
      <w:r w:rsidRPr="00FE7878">
        <w:rPr>
          <w:rFonts w:ascii="Helvetica" w:eastAsia="Times New Roman" w:hAnsi="Helvetica" w:cs="Helvetica"/>
          <w:sz w:val="24"/>
          <w:szCs w:val="24"/>
          <w:lang w:eastAsia="it-IT"/>
        </w:rPr>
        <w:t xml:space="preserve"> </w:t>
      </w:r>
      <w:r w:rsidR="004046D1" w:rsidRPr="00FE7878">
        <w:rPr>
          <w:rFonts w:ascii="Helvetica" w:eastAsia="Times New Roman" w:hAnsi="Helvetica" w:cs="Helvetica"/>
          <w:sz w:val="24"/>
          <w:szCs w:val="24"/>
          <w:lang w:eastAsia="it-IT"/>
        </w:rPr>
        <w:t>DGR</w:t>
      </w:r>
      <w:r w:rsidRPr="00FE7878">
        <w:rPr>
          <w:rFonts w:ascii="Helvetica" w:eastAsia="Times New Roman" w:hAnsi="Helvetica" w:cs="Helvetica"/>
          <w:sz w:val="24"/>
          <w:szCs w:val="24"/>
          <w:lang w:eastAsia="it-IT"/>
        </w:rPr>
        <w:t xml:space="preserve"> </w:t>
      </w:r>
      <w:r w:rsidR="00450E00" w:rsidRPr="00FE7878">
        <w:rPr>
          <w:rFonts w:ascii="Helvetica" w:eastAsia="Times New Roman" w:hAnsi="Helvetica" w:cs="Helvetica"/>
          <w:sz w:val="24"/>
          <w:szCs w:val="24"/>
          <w:lang w:eastAsia="it-IT"/>
        </w:rPr>
        <w:t xml:space="preserve">n. </w:t>
      </w:r>
      <w:r w:rsidR="00FE7878" w:rsidRPr="00FE7878">
        <w:rPr>
          <w:rFonts w:ascii="Helvetica" w:eastAsia="Times New Roman" w:hAnsi="Helvetica" w:cs="Helvetica"/>
          <w:sz w:val="24"/>
          <w:szCs w:val="24"/>
          <w:lang w:eastAsia="it-IT"/>
        </w:rPr>
        <w:t>1420</w:t>
      </w:r>
      <w:r w:rsidR="004871D3" w:rsidRPr="00FE7878">
        <w:rPr>
          <w:rFonts w:ascii="Helvetica" w:eastAsia="Times New Roman" w:hAnsi="Helvetica" w:cs="Helvetica"/>
          <w:sz w:val="24"/>
          <w:szCs w:val="24"/>
          <w:lang w:eastAsia="it-IT"/>
        </w:rPr>
        <w:t xml:space="preserve"> </w:t>
      </w:r>
      <w:r w:rsidR="003E1829" w:rsidRPr="00FE7878">
        <w:rPr>
          <w:rFonts w:ascii="Helvetica" w:eastAsia="Times New Roman" w:hAnsi="Helvetica" w:cs="Helvetica"/>
          <w:sz w:val="24"/>
          <w:szCs w:val="24"/>
          <w:lang w:eastAsia="it-IT"/>
        </w:rPr>
        <w:t xml:space="preserve">del </w:t>
      </w:r>
      <w:r w:rsidR="00FE7878" w:rsidRPr="00FE7878">
        <w:rPr>
          <w:rFonts w:ascii="Helvetica" w:eastAsia="Times New Roman" w:hAnsi="Helvetica" w:cs="Helvetica"/>
          <w:sz w:val="24"/>
          <w:szCs w:val="24"/>
          <w:lang w:eastAsia="it-IT"/>
        </w:rPr>
        <w:t xml:space="preserve">23/09/2024 </w:t>
      </w:r>
      <w:r w:rsidRPr="00FE7878">
        <w:rPr>
          <w:rFonts w:ascii="Helvetica" w:eastAsia="Times New Roman" w:hAnsi="Helvetica" w:cs="Helvetica"/>
          <w:sz w:val="24"/>
          <w:szCs w:val="24"/>
          <w:lang w:eastAsia="it-IT"/>
        </w:rPr>
        <w:t>si è provveduto a</w:t>
      </w:r>
      <w:r w:rsidR="004752B7" w:rsidRPr="00FE7878">
        <w:rPr>
          <w:rFonts w:ascii="Helvetica" w:eastAsia="Times New Roman" w:hAnsi="Helvetica" w:cs="Helvetica"/>
          <w:sz w:val="24"/>
          <w:szCs w:val="24"/>
          <w:lang w:eastAsia="it-IT"/>
        </w:rPr>
        <w:t xml:space="preserve"> riprogrammare per l’anno 2024 </w:t>
      </w:r>
      <w:r w:rsidR="00244DCC">
        <w:rPr>
          <w:rFonts w:ascii="Helvetica" w:eastAsia="Times New Roman" w:hAnsi="Helvetica" w:cs="Helvetica"/>
          <w:sz w:val="24"/>
          <w:szCs w:val="24"/>
          <w:lang w:eastAsia="it-IT"/>
        </w:rPr>
        <w:t>le risorse aggiuntive pari complessivamente ad €</w:t>
      </w:r>
      <w:r w:rsidR="005A0CFC">
        <w:rPr>
          <w:rFonts w:ascii="Helvetica" w:eastAsia="Times New Roman" w:hAnsi="Helvetica" w:cs="Helvetica"/>
          <w:sz w:val="24"/>
          <w:szCs w:val="24"/>
          <w:lang w:eastAsia="it-IT"/>
        </w:rPr>
        <w:t xml:space="preserve"> </w:t>
      </w:r>
      <w:r w:rsidR="00244DCC" w:rsidRPr="00244DCC">
        <w:rPr>
          <w:rFonts w:ascii="Helvetica" w:eastAsia="Times New Roman" w:hAnsi="Helvetica" w:cs="Helvetica"/>
          <w:sz w:val="24"/>
          <w:szCs w:val="24"/>
          <w:lang w:eastAsia="it-IT"/>
        </w:rPr>
        <w:t>108.550,55</w:t>
      </w:r>
      <w:r w:rsidR="00244DCC">
        <w:rPr>
          <w:rFonts w:ascii="Helvetica" w:eastAsia="Times New Roman" w:hAnsi="Helvetica" w:cs="Helvetica"/>
          <w:sz w:val="24"/>
          <w:szCs w:val="24"/>
          <w:lang w:eastAsia="it-IT"/>
        </w:rPr>
        <w:t>,</w:t>
      </w:r>
      <w:r w:rsidR="00244DCC" w:rsidRPr="00244DCC">
        <w:rPr>
          <w:rFonts w:ascii="Helvetica" w:eastAsia="Times New Roman" w:hAnsi="Helvetica" w:cs="Helvetica"/>
          <w:sz w:val="24"/>
          <w:szCs w:val="24"/>
          <w:lang w:eastAsia="it-IT"/>
        </w:rPr>
        <w:t xml:space="preserve"> </w:t>
      </w:r>
      <w:r w:rsidR="00244DCC" w:rsidRPr="00FE7878">
        <w:rPr>
          <w:rFonts w:ascii="Helvetica" w:eastAsia="Times New Roman" w:hAnsi="Helvetica" w:cs="Helvetica"/>
          <w:sz w:val="24"/>
          <w:szCs w:val="24"/>
          <w:lang w:eastAsia="it-IT"/>
        </w:rPr>
        <w:t>di cui al DPCM 10.10.2022 e successivo DPCM del</w:t>
      </w:r>
      <w:r w:rsidR="00244DCC">
        <w:rPr>
          <w:rFonts w:ascii="Helvetica" w:eastAsia="Times New Roman" w:hAnsi="Helvetica" w:cs="Helvetica"/>
          <w:sz w:val="24"/>
          <w:szCs w:val="24"/>
          <w:lang w:eastAsia="it-IT"/>
        </w:rPr>
        <w:t xml:space="preserve"> 18.12.2023, </w:t>
      </w:r>
      <w:r w:rsidR="004A336A" w:rsidRPr="00FE7878">
        <w:rPr>
          <w:rFonts w:ascii="Helvetica" w:eastAsia="Times New Roman" w:hAnsi="Helvetica" w:cs="Helvetica"/>
          <w:sz w:val="24"/>
          <w:szCs w:val="24"/>
          <w:lang w:eastAsia="it-IT"/>
        </w:rPr>
        <w:t>volt</w:t>
      </w:r>
      <w:r w:rsidR="00244DCC">
        <w:rPr>
          <w:rFonts w:ascii="Helvetica" w:eastAsia="Times New Roman" w:hAnsi="Helvetica" w:cs="Helvetica"/>
          <w:sz w:val="24"/>
          <w:szCs w:val="24"/>
          <w:lang w:eastAsia="it-IT"/>
        </w:rPr>
        <w:t>e</w:t>
      </w:r>
      <w:r w:rsidR="004752B7" w:rsidRPr="00FE7878">
        <w:rPr>
          <w:rFonts w:ascii="Helvetica" w:eastAsia="Times New Roman" w:hAnsi="Helvetica" w:cs="Helvetica"/>
          <w:sz w:val="24"/>
          <w:szCs w:val="24"/>
          <w:lang w:eastAsia="it-IT"/>
        </w:rPr>
        <w:t xml:space="preserve"> </w:t>
      </w:r>
      <w:r w:rsidR="00244DCC">
        <w:rPr>
          <w:rFonts w:ascii="Helvetica" w:eastAsia="Times New Roman" w:hAnsi="Helvetica" w:cs="Helvetica"/>
          <w:sz w:val="24"/>
          <w:szCs w:val="24"/>
          <w:lang w:eastAsia="it-IT"/>
        </w:rPr>
        <w:t xml:space="preserve">ad </w:t>
      </w:r>
      <w:r w:rsidR="00244DCC" w:rsidRPr="00244DCC">
        <w:rPr>
          <w:rFonts w:ascii="Helvetica" w:eastAsia="Times New Roman" w:hAnsi="Helvetica" w:cs="Helvetica"/>
          <w:sz w:val="24"/>
          <w:szCs w:val="24"/>
          <w:lang w:eastAsia="it-IT"/>
        </w:rPr>
        <w:t>estendere ulteriormente l’utilizzo dei P.E.B.A. in tutto il territorio marchigiano</w:t>
      </w:r>
      <w:r w:rsidR="00244DCC">
        <w:rPr>
          <w:rFonts w:ascii="Helvetica" w:eastAsia="Times New Roman" w:hAnsi="Helvetica" w:cs="Helvetica"/>
          <w:sz w:val="24"/>
          <w:szCs w:val="24"/>
          <w:lang w:eastAsia="it-IT"/>
        </w:rPr>
        <w:t>,</w:t>
      </w:r>
      <w:r w:rsidR="00244DCC" w:rsidRPr="00244DCC">
        <w:rPr>
          <w:rFonts w:ascii="Helvetica" w:eastAsia="Times New Roman" w:hAnsi="Helvetica" w:cs="Helvetica"/>
          <w:sz w:val="24"/>
          <w:szCs w:val="24"/>
          <w:lang w:eastAsia="it-IT"/>
        </w:rPr>
        <w:t xml:space="preserve"> </w:t>
      </w:r>
      <w:r w:rsidR="00244DCC">
        <w:rPr>
          <w:rFonts w:ascii="Helvetica" w:eastAsia="Times New Roman" w:hAnsi="Helvetica" w:cs="Helvetica"/>
          <w:sz w:val="24"/>
          <w:szCs w:val="24"/>
          <w:lang w:eastAsia="it-IT"/>
        </w:rPr>
        <w:t xml:space="preserve">dato che a seguito del precedente Avviso pubblico approvato con DDS n. 61/CDI/2023 </w:t>
      </w:r>
      <w:r w:rsidR="00244DCC" w:rsidRPr="00244DCC">
        <w:rPr>
          <w:rFonts w:ascii="Helvetica" w:eastAsia="Times New Roman" w:hAnsi="Helvetica" w:cs="Helvetica"/>
          <w:sz w:val="24"/>
          <w:szCs w:val="24"/>
          <w:lang w:eastAsia="it-IT"/>
        </w:rPr>
        <w:t xml:space="preserve">solo 51 </w:t>
      </w:r>
      <w:r w:rsidR="00244DCC">
        <w:rPr>
          <w:rFonts w:ascii="Helvetica" w:eastAsia="Times New Roman" w:hAnsi="Helvetica" w:cs="Helvetica"/>
          <w:sz w:val="24"/>
          <w:szCs w:val="24"/>
          <w:lang w:eastAsia="it-IT"/>
        </w:rPr>
        <w:t xml:space="preserve">dei 225 </w:t>
      </w:r>
      <w:r w:rsidR="00244DCC" w:rsidRPr="00244DCC">
        <w:rPr>
          <w:rFonts w:ascii="Helvetica" w:eastAsia="Times New Roman" w:hAnsi="Helvetica" w:cs="Helvetica"/>
          <w:sz w:val="24"/>
          <w:szCs w:val="24"/>
          <w:lang w:eastAsia="it-IT"/>
        </w:rPr>
        <w:t xml:space="preserve">comuni </w:t>
      </w:r>
      <w:r w:rsidR="00244DCC">
        <w:rPr>
          <w:rFonts w:ascii="Helvetica" w:eastAsia="Times New Roman" w:hAnsi="Helvetica" w:cs="Helvetica"/>
          <w:sz w:val="24"/>
          <w:szCs w:val="24"/>
          <w:lang w:eastAsia="it-IT"/>
        </w:rPr>
        <w:t xml:space="preserve">delle Marche </w:t>
      </w:r>
      <w:r w:rsidR="00244DCC" w:rsidRPr="00244DCC">
        <w:rPr>
          <w:rFonts w:ascii="Helvetica" w:eastAsia="Times New Roman" w:hAnsi="Helvetica" w:cs="Helvetica"/>
          <w:sz w:val="24"/>
          <w:szCs w:val="24"/>
          <w:lang w:eastAsia="it-IT"/>
        </w:rPr>
        <w:t>hanno fatto domanda di contributo</w:t>
      </w:r>
      <w:r w:rsidR="005A0CFC">
        <w:rPr>
          <w:rFonts w:ascii="Helvetica" w:eastAsia="Times New Roman" w:hAnsi="Helvetica" w:cs="Helvetica"/>
          <w:sz w:val="24"/>
          <w:szCs w:val="24"/>
          <w:lang w:eastAsia="it-IT"/>
        </w:rPr>
        <w:t xml:space="preserve"> ed ottenuto il finanziamento spettante.</w:t>
      </w:r>
    </w:p>
    <w:p w14:paraId="5F08A315" w14:textId="1EEB91B2" w:rsidR="00511498" w:rsidRDefault="005A0CFC" w:rsidP="00511498">
      <w:pPr>
        <w:autoSpaceDE w:val="0"/>
        <w:autoSpaceDN w:val="0"/>
        <w:adjustRightInd w:val="0"/>
        <w:spacing w:line="276" w:lineRule="auto"/>
        <w:jc w:val="both"/>
        <w:outlineLvl w:val="0"/>
        <w:rPr>
          <w:rFonts w:ascii="Helvetica" w:eastAsia="Times New Roman" w:hAnsi="Helvetica" w:cs="Helvetica"/>
          <w:sz w:val="24"/>
          <w:szCs w:val="24"/>
          <w:lang w:eastAsia="it-IT"/>
        </w:rPr>
      </w:pPr>
      <w:r>
        <w:rPr>
          <w:rFonts w:ascii="Helvetica" w:eastAsia="Times New Roman" w:hAnsi="Helvetica" w:cs="Helvetica"/>
          <w:sz w:val="24"/>
          <w:szCs w:val="24"/>
          <w:lang w:eastAsia="it-IT"/>
        </w:rPr>
        <w:t>Occorre far presente che ogni</w:t>
      </w:r>
      <w:r w:rsidR="00081EA4" w:rsidRPr="00081EA4">
        <w:rPr>
          <w:rFonts w:ascii="Helvetica" w:eastAsia="Times New Roman" w:hAnsi="Helvetica" w:cs="Helvetica"/>
          <w:sz w:val="24"/>
          <w:szCs w:val="24"/>
          <w:lang w:eastAsia="it-IT"/>
        </w:rPr>
        <w:t xml:space="preserve"> comune </w:t>
      </w:r>
      <w:r>
        <w:rPr>
          <w:rFonts w:ascii="Helvetica" w:eastAsia="Times New Roman" w:hAnsi="Helvetica" w:cs="Helvetica"/>
          <w:sz w:val="24"/>
          <w:szCs w:val="24"/>
          <w:lang w:eastAsia="it-IT"/>
        </w:rPr>
        <w:t xml:space="preserve">è tenuto a dotarsi del P.E.B.A. </w:t>
      </w:r>
      <w:r w:rsidRPr="005A0CFC">
        <w:rPr>
          <w:rFonts w:ascii="Helvetica" w:eastAsia="Times New Roman" w:hAnsi="Helvetica" w:cs="Helvetica"/>
          <w:sz w:val="24"/>
          <w:szCs w:val="24"/>
          <w:lang w:eastAsia="it-IT"/>
        </w:rPr>
        <w:t>ai sensi dell’art. 32, comma 21 della</w:t>
      </w:r>
      <w:r>
        <w:rPr>
          <w:rFonts w:ascii="Helvetica" w:eastAsia="Times New Roman" w:hAnsi="Helvetica" w:cs="Helvetica"/>
          <w:sz w:val="24"/>
          <w:szCs w:val="24"/>
          <w:lang w:eastAsia="it-IT"/>
        </w:rPr>
        <w:t xml:space="preserve"> </w:t>
      </w:r>
      <w:r w:rsidRPr="005A0CFC">
        <w:rPr>
          <w:rFonts w:ascii="Helvetica" w:eastAsia="Times New Roman" w:hAnsi="Helvetica" w:cs="Helvetica"/>
          <w:sz w:val="24"/>
          <w:szCs w:val="24"/>
          <w:lang w:eastAsia="it-IT"/>
        </w:rPr>
        <w:t>L. 41/1986 e dell’art. 24, comma 9 della L.104/1992</w:t>
      </w:r>
      <w:r>
        <w:rPr>
          <w:rFonts w:ascii="Helvetica" w:eastAsia="Times New Roman" w:hAnsi="Helvetica" w:cs="Helvetica"/>
          <w:sz w:val="24"/>
          <w:szCs w:val="24"/>
          <w:lang w:eastAsia="it-IT"/>
        </w:rPr>
        <w:t xml:space="preserve">, in quanto trattasi </w:t>
      </w:r>
      <w:r w:rsidR="002E5377">
        <w:rPr>
          <w:rFonts w:ascii="Helvetica" w:eastAsia="Times New Roman" w:hAnsi="Helvetica" w:cs="Helvetica"/>
          <w:sz w:val="24"/>
          <w:szCs w:val="24"/>
          <w:lang w:eastAsia="it-IT"/>
        </w:rPr>
        <w:t>di</w:t>
      </w:r>
      <w:r w:rsidR="002E5377" w:rsidRPr="005A0CFC">
        <w:rPr>
          <w:rFonts w:ascii="Helvetica" w:eastAsia="Times New Roman" w:hAnsi="Helvetica" w:cs="Helvetica"/>
          <w:sz w:val="24"/>
          <w:szCs w:val="24"/>
          <w:lang w:eastAsia="it-IT"/>
        </w:rPr>
        <w:t xml:space="preserve"> </w:t>
      </w:r>
      <w:r w:rsidR="002E5377">
        <w:rPr>
          <w:rFonts w:ascii="Helvetica" w:eastAsia="Times New Roman" w:hAnsi="Helvetica" w:cs="Helvetica"/>
          <w:sz w:val="24"/>
          <w:szCs w:val="24"/>
          <w:lang w:eastAsia="it-IT"/>
        </w:rPr>
        <w:t xml:space="preserve">uno </w:t>
      </w:r>
      <w:r w:rsidR="002E5377" w:rsidRPr="005A0CFC">
        <w:rPr>
          <w:rFonts w:ascii="Helvetica" w:eastAsia="Times New Roman" w:hAnsi="Helvetica" w:cs="Helvetica"/>
          <w:sz w:val="24"/>
          <w:szCs w:val="24"/>
          <w:lang w:eastAsia="it-IT"/>
        </w:rPr>
        <w:t>strument</w:t>
      </w:r>
      <w:r w:rsidR="002E5377">
        <w:rPr>
          <w:rFonts w:ascii="Helvetica" w:eastAsia="Times New Roman" w:hAnsi="Helvetica" w:cs="Helvetica"/>
          <w:sz w:val="24"/>
          <w:szCs w:val="24"/>
          <w:lang w:eastAsia="it-IT"/>
        </w:rPr>
        <w:t>o</w:t>
      </w:r>
      <w:r w:rsidR="002E5377" w:rsidRPr="005A0CFC">
        <w:rPr>
          <w:rFonts w:ascii="Helvetica" w:eastAsia="Times New Roman" w:hAnsi="Helvetica" w:cs="Helvetica"/>
          <w:sz w:val="24"/>
          <w:szCs w:val="24"/>
          <w:lang w:eastAsia="it-IT"/>
        </w:rPr>
        <w:t xml:space="preserve"> </w:t>
      </w:r>
      <w:r w:rsidR="00081EA4" w:rsidRPr="00081EA4">
        <w:rPr>
          <w:rFonts w:ascii="Helvetica" w:eastAsia="Times New Roman" w:hAnsi="Helvetica" w:cs="Helvetica"/>
          <w:sz w:val="24"/>
          <w:szCs w:val="24"/>
          <w:lang w:eastAsia="it-IT"/>
        </w:rPr>
        <w:t xml:space="preserve">teso a rilevare e classificare tutte le barriere architettoniche presenti in un’area circoscritta e può riguardare edifici pubblici o porzioni di spazi pubblici urbani (strade, piazze, parchi, giardini, elementi arredo urbano). </w:t>
      </w:r>
      <w:r w:rsidR="00511498" w:rsidRPr="00511498">
        <w:rPr>
          <w:rFonts w:ascii="Helvetica" w:eastAsia="Times New Roman" w:hAnsi="Helvetica" w:cs="Helvetica"/>
          <w:sz w:val="24"/>
          <w:szCs w:val="24"/>
          <w:lang w:eastAsia="it-IT"/>
        </w:rPr>
        <w:t>Quindi i</w:t>
      </w:r>
      <w:r w:rsidR="002E5377">
        <w:rPr>
          <w:rFonts w:ascii="Helvetica" w:eastAsia="Times New Roman" w:hAnsi="Helvetica" w:cs="Helvetica"/>
          <w:sz w:val="24"/>
          <w:szCs w:val="24"/>
          <w:lang w:eastAsia="it-IT"/>
        </w:rPr>
        <w:t>l</w:t>
      </w:r>
      <w:r w:rsidR="00511498" w:rsidRPr="00511498">
        <w:rPr>
          <w:rFonts w:ascii="Helvetica" w:eastAsia="Times New Roman" w:hAnsi="Helvetica" w:cs="Helvetica"/>
          <w:sz w:val="24"/>
          <w:szCs w:val="24"/>
          <w:lang w:eastAsia="it-IT"/>
        </w:rPr>
        <w:t xml:space="preserve"> P.E.B.A. si configura oggi come strument</w:t>
      </w:r>
      <w:r w:rsidR="002E5377">
        <w:rPr>
          <w:rFonts w:ascii="Helvetica" w:eastAsia="Times New Roman" w:hAnsi="Helvetica" w:cs="Helvetica"/>
          <w:sz w:val="24"/>
          <w:szCs w:val="24"/>
          <w:lang w:eastAsia="it-IT"/>
        </w:rPr>
        <w:t>o</w:t>
      </w:r>
      <w:r w:rsidR="00511498" w:rsidRPr="00511498">
        <w:rPr>
          <w:rFonts w:ascii="Helvetica" w:eastAsia="Times New Roman" w:hAnsi="Helvetica" w:cs="Helvetica"/>
          <w:sz w:val="24"/>
          <w:szCs w:val="24"/>
          <w:lang w:eastAsia="it-IT"/>
        </w:rPr>
        <w:t xml:space="preserve"> di pianificazione degli interventi inerenti </w:t>
      </w:r>
      <w:proofErr w:type="gramStart"/>
      <w:r w:rsidR="00511498" w:rsidRPr="00511498">
        <w:rPr>
          <w:rFonts w:ascii="Helvetica" w:eastAsia="Times New Roman" w:hAnsi="Helvetica" w:cs="Helvetica"/>
          <w:sz w:val="24"/>
          <w:szCs w:val="24"/>
          <w:lang w:eastAsia="it-IT"/>
        </w:rPr>
        <w:t>l’accessibilit</w:t>
      </w:r>
      <w:r w:rsidR="002E5377">
        <w:rPr>
          <w:rFonts w:ascii="Helvetica" w:eastAsia="Times New Roman" w:hAnsi="Helvetica" w:cs="Helvetica"/>
          <w:sz w:val="24"/>
          <w:szCs w:val="24"/>
          <w:lang w:eastAsia="it-IT"/>
        </w:rPr>
        <w:t>à</w:t>
      </w:r>
      <w:proofErr w:type="gramEnd"/>
      <w:r w:rsidR="00511498" w:rsidRPr="00511498">
        <w:rPr>
          <w:rFonts w:ascii="Helvetica" w:eastAsia="Times New Roman" w:hAnsi="Helvetica" w:cs="Helvetica"/>
          <w:sz w:val="24"/>
          <w:szCs w:val="24"/>
          <w:lang w:eastAsia="it-IT"/>
        </w:rPr>
        <w:t xml:space="preserve"> intesa come condizione per il godimento dei diritti e delle libertà fondamentali di ogni persona.</w:t>
      </w:r>
    </w:p>
    <w:p w14:paraId="6525073B" w14:textId="77777777" w:rsidR="00E16BF2" w:rsidRDefault="00E16BF2" w:rsidP="00E16BF2">
      <w:pPr>
        <w:autoSpaceDE w:val="0"/>
        <w:autoSpaceDN w:val="0"/>
        <w:adjustRightInd w:val="0"/>
        <w:spacing w:line="240" w:lineRule="atLeast"/>
        <w:jc w:val="both"/>
        <w:rPr>
          <w:rFonts w:ascii="Helvetica" w:eastAsia="Times New Roman" w:hAnsi="Helvetica" w:cs="Helvetica"/>
          <w:sz w:val="24"/>
          <w:szCs w:val="24"/>
          <w:lang w:eastAsia="it-IT"/>
        </w:rPr>
      </w:pPr>
    </w:p>
    <w:p w14:paraId="4FB86DFD" w14:textId="477A0850" w:rsidR="00E16BF2" w:rsidRPr="00E16BF2" w:rsidRDefault="00DC25DF" w:rsidP="00E16BF2">
      <w:pPr>
        <w:widowControl w:val="0"/>
        <w:spacing w:line="276" w:lineRule="auto"/>
        <w:ind w:right="-1"/>
        <w:outlineLvl w:val="0"/>
        <w:rPr>
          <w:rFonts w:ascii="Helvetica" w:eastAsia="Calibri" w:hAnsi="Helvetica" w:cs="Times New Roman"/>
          <w:b/>
          <w:bCs/>
          <w:spacing w:val="-11"/>
          <w:sz w:val="24"/>
          <w:szCs w:val="24"/>
        </w:rPr>
      </w:pPr>
      <w:r>
        <w:rPr>
          <w:rFonts w:ascii="Helvetica" w:eastAsia="Calibri" w:hAnsi="Helvetica" w:cs="Times New Roman"/>
          <w:b/>
          <w:bCs/>
          <w:spacing w:val="-11"/>
          <w:sz w:val="24"/>
          <w:szCs w:val="24"/>
        </w:rPr>
        <w:t xml:space="preserve">§ 2. </w:t>
      </w:r>
      <w:r w:rsidR="00E16BF2" w:rsidRPr="00E16BF2">
        <w:rPr>
          <w:rFonts w:ascii="Helvetica" w:eastAsia="Calibri" w:hAnsi="Helvetica" w:cs="Times New Roman"/>
          <w:b/>
          <w:bCs/>
          <w:spacing w:val="-11"/>
          <w:sz w:val="24"/>
          <w:szCs w:val="24"/>
        </w:rPr>
        <w:t>Risorse disponibili</w:t>
      </w:r>
    </w:p>
    <w:p w14:paraId="50AA7996" w14:textId="77777777" w:rsidR="004A336A" w:rsidRPr="004A336A" w:rsidRDefault="004A336A" w:rsidP="00511498">
      <w:pPr>
        <w:widowControl w:val="0"/>
        <w:spacing w:line="276" w:lineRule="auto"/>
        <w:jc w:val="both"/>
        <w:outlineLvl w:val="0"/>
        <w:rPr>
          <w:rFonts w:ascii="Helvetica" w:eastAsia="Calibri" w:hAnsi="Helvetica" w:cs="Calibri"/>
          <w:sz w:val="24"/>
          <w:szCs w:val="24"/>
        </w:rPr>
      </w:pPr>
      <w:r w:rsidRPr="004A336A">
        <w:rPr>
          <w:rFonts w:ascii="Helvetica" w:eastAsia="Calibri" w:hAnsi="Helvetica" w:cs="Calibri"/>
          <w:sz w:val="24"/>
          <w:szCs w:val="24"/>
        </w:rPr>
        <w:t xml:space="preserve">Per il raggiungimento delle finalità di cui all’art. 1 del Decreto 10.10.2022, ovvero per incentivare la progettazione dei Piani per l’eliminazione delle barriere architettoniche (P.E.B.A.)  da parte dei comuni vengono, con la presente deliberazione, riprogrammate per l’anno 2024 risorse pari complessivamente ad € </w:t>
      </w:r>
      <w:bookmarkStart w:id="0" w:name="_Hlk178074958"/>
      <w:r w:rsidRPr="004A336A">
        <w:rPr>
          <w:rFonts w:ascii="Helvetica" w:eastAsia="Calibri" w:hAnsi="Helvetica" w:cs="Calibri"/>
          <w:sz w:val="24"/>
          <w:szCs w:val="24"/>
        </w:rPr>
        <w:t xml:space="preserve">108.550,55 </w:t>
      </w:r>
      <w:bookmarkEnd w:id="0"/>
      <w:r w:rsidRPr="004A336A">
        <w:rPr>
          <w:rFonts w:ascii="Helvetica" w:eastAsia="Calibri" w:hAnsi="Helvetica" w:cs="Calibri"/>
          <w:sz w:val="24"/>
          <w:szCs w:val="24"/>
        </w:rPr>
        <w:t xml:space="preserve">di cui € 30.427,91 riassegnate alla Regione Marche con Decreto del 18.12.2023 ed € 78.122,64 derivanti da economie registrate nell’anno 2023 e </w:t>
      </w:r>
      <w:proofErr w:type="spellStart"/>
      <w:r w:rsidRPr="004A336A">
        <w:rPr>
          <w:rFonts w:ascii="Helvetica" w:eastAsia="Calibri" w:hAnsi="Helvetica" w:cs="Calibri"/>
          <w:sz w:val="24"/>
          <w:szCs w:val="24"/>
        </w:rPr>
        <w:t>reiscritte</w:t>
      </w:r>
      <w:proofErr w:type="spellEnd"/>
      <w:r w:rsidRPr="004A336A">
        <w:rPr>
          <w:rFonts w:ascii="Helvetica" w:eastAsia="Calibri" w:hAnsi="Helvetica" w:cs="Calibri"/>
          <w:sz w:val="24"/>
          <w:szCs w:val="24"/>
        </w:rPr>
        <w:t xml:space="preserve"> con DGR n. 794/2024 al termine della programmazione di cui alla DGR n. 320/2023. </w:t>
      </w:r>
    </w:p>
    <w:p w14:paraId="41BF28FC" w14:textId="77777777" w:rsidR="00E16BF2" w:rsidRDefault="00E16BF2" w:rsidP="00E16BF2">
      <w:pPr>
        <w:autoSpaceDE w:val="0"/>
        <w:autoSpaceDN w:val="0"/>
        <w:adjustRightInd w:val="0"/>
        <w:spacing w:line="240" w:lineRule="atLeast"/>
        <w:jc w:val="both"/>
        <w:rPr>
          <w:rFonts w:ascii="Helvetica" w:eastAsia="Times New Roman" w:hAnsi="Helvetica" w:cs="Helvetica"/>
          <w:b/>
          <w:sz w:val="24"/>
          <w:szCs w:val="24"/>
          <w:lang w:eastAsia="it-IT"/>
        </w:rPr>
      </w:pPr>
    </w:p>
    <w:p w14:paraId="45F0F4BD" w14:textId="2F9DC113" w:rsidR="000409A0" w:rsidRDefault="00DC25DF" w:rsidP="00E16BF2">
      <w:pPr>
        <w:autoSpaceDE w:val="0"/>
        <w:autoSpaceDN w:val="0"/>
        <w:adjustRightInd w:val="0"/>
        <w:spacing w:line="240" w:lineRule="atLeast"/>
        <w:jc w:val="both"/>
        <w:rPr>
          <w:rFonts w:ascii="Helvetica" w:eastAsia="Times New Roman" w:hAnsi="Helvetica" w:cs="Helvetica"/>
          <w:b/>
          <w:sz w:val="24"/>
          <w:szCs w:val="24"/>
          <w:lang w:eastAsia="it-IT"/>
        </w:rPr>
      </w:pPr>
      <w:r>
        <w:rPr>
          <w:rFonts w:ascii="Helvetica" w:eastAsia="Times New Roman" w:hAnsi="Helvetica" w:cs="Helvetica"/>
          <w:b/>
          <w:sz w:val="24"/>
          <w:szCs w:val="24"/>
          <w:lang w:eastAsia="it-IT"/>
        </w:rPr>
        <w:t xml:space="preserve">§ 3. </w:t>
      </w:r>
      <w:r w:rsidR="0052206C" w:rsidRPr="0052206C">
        <w:rPr>
          <w:rFonts w:ascii="Helvetica" w:eastAsia="Times New Roman" w:hAnsi="Helvetica" w:cs="Helvetica"/>
          <w:b/>
          <w:sz w:val="24"/>
          <w:szCs w:val="24"/>
          <w:lang w:eastAsia="it-IT"/>
        </w:rPr>
        <w:t>Tipologia di intervento</w:t>
      </w:r>
    </w:p>
    <w:p w14:paraId="37E1DBD1" w14:textId="03202832" w:rsidR="0052206C" w:rsidRDefault="00E238BB" w:rsidP="00E16BF2">
      <w:pPr>
        <w:autoSpaceDE w:val="0"/>
        <w:autoSpaceDN w:val="0"/>
        <w:adjustRightInd w:val="0"/>
        <w:spacing w:line="240" w:lineRule="atLeast"/>
        <w:jc w:val="both"/>
        <w:rPr>
          <w:rFonts w:ascii="Helvetica" w:eastAsia="Times New Roman" w:hAnsi="Helvetica" w:cs="Helvetica"/>
          <w:sz w:val="24"/>
          <w:szCs w:val="24"/>
          <w:lang w:eastAsia="it-IT"/>
        </w:rPr>
      </w:pPr>
      <w:r>
        <w:rPr>
          <w:rFonts w:ascii="Helvetica" w:eastAsia="Times New Roman" w:hAnsi="Helvetica" w:cs="Helvetica"/>
          <w:sz w:val="24"/>
          <w:szCs w:val="24"/>
          <w:lang w:eastAsia="it-IT"/>
        </w:rPr>
        <w:t xml:space="preserve">Il presente Avviso è finalizzato alla concessione di un contributo per la progettazione </w:t>
      </w:r>
      <w:r w:rsidRPr="004046D1">
        <w:rPr>
          <w:rFonts w:ascii="Helvetica" w:eastAsia="Times New Roman" w:hAnsi="Helvetica" w:cs="Helvetica"/>
          <w:sz w:val="24"/>
          <w:szCs w:val="24"/>
          <w:lang w:eastAsia="it-IT"/>
        </w:rPr>
        <w:t>dei Piani per l’eliminazione delle barriere archite</w:t>
      </w:r>
      <w:r w:rsidR="00E16BF2">
        <w:rPr>
          <w:rFonts w:ascii="Helvetica" w:eastAsia="Times New Roman" w:hAnsi="Helvetica" w:cs="Helvetica"/>
          <w:sz w:val="24"/>
          <w:szCs w:val="24"/>
          <w:lang w:eastAsia="it-IT"/>
        </w:rPr>
        <w:t xml:space="preserve">ttoniche (di seguito P.E.B.A.) a cui sono tenuti i comuni </w:t>
      </w:r>
      <w:r w:rsidR="0007120E">
        <w:rPr>
          <w:rFonts w:ascii="Helvetica" w:eastAsia="Times New Roman" w:hAnsi="Helvetica" w:cs="Helvetica"/>
          <w:sz w:val="24"/>
          <w:szCs w:val="24"/>
          <w:lang w:eastAsia="it-IT"/>
        </w:rPr>
        <w:t>ai sensi</w:t>
      </w:r>
      <w:r w:rsidR="0007120E" w:rsidRPr="0007120E">
        <w:rPr>
          <w:rFonts w:ascii="Helvetica" w:eastAsia="Times New Roman" w:hAnsi="Helvetica" w:cs="Helvetica"/>
          <w:sz w:val="24"/>
          <w:szCs w:val="24"/>
          <w:lang w:eastAsia="it-IT"/>
        </w:rPr>
        <w:t xml:space="preserve"> dell’art. 32, comma 21 della L. 41/1986 e dell’art. 24, comma 9 della L.104/1992</w:t>
      </w:r>
      <w:r w:rsidRPr="00E238BB">
        <w:rPr>
          <w:rFonts w:ascii="Helvetica" w:eastAsia="Times New Roman" w:hAnsi="Helvetica" w:cs="Helvetica"/>
          <w:sz w:val="24"/>
          <w:szCs w:val="24"/>
          <w:lang w:eastAsia="it-IT"/>
        </w:rPr>
        <w:t>.</w:t>
      </w:r>
    </w:p>
    <w:p w14:paraId="3E0E1ACD" w14:textId="77777777" w:rsidR="00E238BB" w:rsidRDefault="00E238BB" w:rsidP="00E16BF2">
      <w:pPr>
        <w:autoSpaceDE w:val="0"/>
        <w:autoSpaceDN w:val="0"/>
        <w:adjustRightInd w:val="0"/>
        <w:spacing w:line="240" w:lineRule="atLeast"/>
        <w:jc w:val="both"/>
        <w:rPr>
          <w:rFonts w:ascii="Helvetica" w:eastAsia="Times New Roman" w:hAnsi="Helvetica" w:cs="Helvetica"/>
          <w:sz w:val="24"/>
          <w:szCs w:val="24"/>
          <w:lang w:eastAsia="it-IT"/>
        </w:rPr>
      </w:pPr>
    </w:p>
    <w:p w14:paraId="2385AE4F" w14:textId="5204D1D7" w:rsidR="00E238BB" w:rsidRPr="00E238BB" w:rsidRDefault="00DC25DF" w:rsidP="00E16BF2">
      <w:pPr>
        <w:widowControl w:val="0"/>
        <w:spacing w:line="276" w:lineRule="auto"/>
        <w:ind w:right="-1"/>
        <w:outlineLvl w:val="0"/>
        <w:rPr>
          <w:rFonts w:ascii="Helvetica" w:eastAsia="Calibri" w:hAnsi="Helvetica" w:cs="Times New Roman"/>
          <w:b/>
          <w:bCs/>
          <w:spacing w:val="-11"/>
          <w:sz w:val="24"/>
          <w:szCs w:val="24"/>
        </w:rPr>
      </w:pPr>
      <w:r>
        <w:rPr>
          <w:rFonts w:ascii="Helvetica" w:eastAsia="Calibri" w:hAnsi="Helvetica" w:cs="Times New Roman"/>
          <w:b/>
          <w:bCs/>
          <w:spacing w:val="-11"/>
          <w:sz w:val="24"/>
          <w:szCs w:val="24"/>
        </w:rPr>
        <w:t xml:space="preserve">§ 4. </w:t>
      </w:r>
      <w:r w:rsidR="00E238BB" w:rsidRPr="00E238BB">
        <w:rPr>
          <w:rFonts w:ascii="Helvetica" w:eastAsia="Calibri" w:hAnsi="Helvetica" w:cs="Times New Roman"/>
          <w:b/>
          <w:bCs/>
          <w:spacing w:val="-11"/>
          <w:sz w:val="24"/>
          <w:szCs w:val="24"/>
        </w:rPr>
        <w:t>Soggetti beneficiari</w:t>
      </w:r>
    </w:p>
    <w:p w14:paraId="17DFB23A" w14:textId="0D9B7365" w:rsidR="00A1343E" w:rsidRPr="00A1343E" w:rsidRDefault="00A1343E" w:rsidP="00A1343E">
      <w:pPr>
        <w:autoSpaceDE w:val="0"/>
        <w:autoSpaceDN w:val="0"/>
        <w:adjustRightInd w:val="0"/>
        <w:spacing w:line="240" w:lineRule="atLeast"/>
        <w:jc w:val="both"/>
        <w:rPr>
          <w:rFonts w:ascii="Helvetica" w:eastAsia="Calibri" w:hAnsi="Helvetica" w:cs="Calibri"/>
          <w:sz w:val="24"/>
          <w:szCs w:val="24"/>
        </w:rPr>
      </w:pPr>
      <w:r w:rsidRPr="00A1343E">
        <w:rPr>
          <w:rFonts w:ascii="Helvetica" w:eastAsia="Calibri" w:hAnsi="Helvetica" w:cs="Calibri"/>
          <w:sz w:val="24"/>
          <w:szCs w:val="24"/>
        </w:rPr>
        <w:t xml:space="preserve">Potranno presentare domanda di contributo i legali rappresentanti - o altri soggetti delegati con potere di firma - dei comuni marchigiani in forma singola o aggregata che non abbiano adottato il P.E.B.A. alla data di </w:t>
      </w:r>
      <w:r w:rsidRPr="002E5377">
        <w:rPr>
          <w:rFonts w:ascii="Helvetica" w:eastAsia="Calibri" w:hAnsi="Helvetica" w:cs="Calibri"/>
          <w:sz w:val="24"/>
          <w:szCs w:val="24"/>
        </w:rPr>
        <w:t>approvazione della DGR n</w:t>
      </w:r>
      <w:r w:rsidR="00FE7878" w:rsidRPr="002E5377">
        <w:rPr>
          <w:rFonts w:ascii="Helvetica" w:eastAsia="Calibri" w:hAnsi="Helvetica" w:cs="Calibri"/>
          <w:sz w:val="24"/>
          <w:szCs w:val="24"/>
        </w:rPr>
        <w:t>. 1420</w:t>
      </w:r>
      <w:r w:rsidR="00FE7878">
        <w:rPr>
          <w:rFonts w:ascii="Helvetica" w:eastAsia="Calibri" w:hAnsi="Helvetica" w:cs="Calibri"/>
          <w:sz w:val="24"/>
          <w:szCs w:val="24"/>
        </w:rPr>
        <w:t xml:space="preserve"> del 23/09/2024.</w:t>
      </w:r>
    </w:p>
    <w:p w14:paraId="21496875" w14:textId="3B01E3C0" w:rsidR="004A336A" w:rsidRPr="00F30645" w:rsidRDefault="00A1343E" w:rsidP="00A1343E">
      <w:pPr>
        <w:autoSpaceDE w:val="0"/>
        <w:autoSpaceDN w:val="0"/>
        <w:adjustRightInd w:val="0"/>
        <w:spacing w:line="240" w:lineRule="atLeast"/>
        <w:jc w:val="both"/>
        <w:rPr>
          <w:rFonts w:ascii="Helvetica" w:eastAsia="Calibri" w:hAnsi="Helvetica" w:cs="Calibri"/>
          <w:sz w:val="24"/>
          <w:szCs w:val="24"/>
        </w:rPr>
      </w:pPr>
      <w:r w:rsidRPr="00A1343E">
        <w:rPr>
          <w:rFonts w:ascii="Helvetica" w:eastAsia="Calibri" w:hAnsi="Helvetica" w:cs="Calibri"/>
          <w:sz w:val="24"/>
          <w:szCs w:val="24"/>
        </w:rPr>
        <w:lastRenderedPageBreak/>
        <w:t xml:space="preserve">I comuni risultanti nella graduatoria approvata con decreto dirigenziale n. 87/CDI del 02.08.2023, sebbene non possano presentare domanda ai sensi del presente </w:t>
      </w:r>
      <w:r w:rsidR="002E5377">
        <w:rPr>
          <w:rFonts w:ascii="Helvetica" w:eastAsia="Calibri" w:hAnsi="Helvetica" w:cs="Calibri"/>
          <w:sz w:val="24"/>
          <w:szCs w:val="24"/>
        </w:rPr>
        <w:t>Avviso</w:t>
      </w:r>
      <w:r w:rsidRPr="00A1343E">
        <w:rPr>
          <w:rFonts w:ascii="Helvetica" w:eastAsia="Calibri" w:hAnsi="Helvetica" w:cs="Calibri"/>
          <w:sz w:val="24"/>
          <w:szCs w:val="24"/>
        </w:rPr>
        <w:t xml:space="preserve">, potranno tuttavia risultare </w:t>
      </w:r>
      <w:r w:rsidRPr="002E5377">
        <w:rPr>
          <w:rFonts w:ascii="Helvetica" w:eastAsia="Calibri" w:hAnsi="Helvetica" w:cs="Calibri"/>
          <w:sz w:val="24"/>
          <w:szCs w:val="24"/>
        </w:rPr>
        <w:t xml:space="preserve">beneficiari di un ulteriore contributo, qualora si verificassero economie secondo le modalità indicate al </w:t>
      </w:r>
      <w:r w:rsidR="002E5377" w:rsidRPr="002E5377">
        <w:rPr>
          <w:rFonts w:ascii="Helvetica" w:eastAsia="Calibri" w:hAnsi="Helvetica" w:cs="Calibri"/>
          <w:sz w:val="24"/>
          <w:szCs w:val="24"/>
        </w:rPr>
        <w:t xml:space="preserve">successivo </w:t>
      </w:r>
      <w:r w:rsidRPr="002E5377">
        <w:rPr>
          <w:rFonts w:ascii="Helvetica" w:eastAsia="Calibri" w:hAnsi="Helvetica" w:cs="Calibri"/>
          <w:sz w:val="24"/>
          <w:szCs w:val="24"/>
        </w:rPr>
        <w:t>§</w:t>
      </w:r>
      <w:r w:rsidR="00B3740E" w:rsidRPr="002E5377">
        <w:rPr>
          <w:rFonts w:ascii="Helvetica" w:eastAsia="Calibri" w:hAnsi="Helvetica" w:cs="Calibri"/>
          <w:sz w:val="24"/>
          <w:szCs w:val="24"/>
        </w:rPr>
        <w:t>8</w:t>
      </w:r>
      <w:r w:rsidRPr="002E5377">
        <w:rPr>
          <w:rFonts w:ascii="Helvetica" w:eastAsia="Calibri" w:hAnsi="Helvetica" w:cs="Calibri"/>
          <w:sz w:val="24"/>
          <w:szCs w:val="24"/>
        </w:rPr>
        <w:t>.</w:t>
      </w:r>
    </w:p>
    <w:p w14:paraId="183918E3" w14:textId="77777777" w:rsidR="004A336A" w:rsidRPr="009D2C55" w:rsidRDefault="004A336A" w:rsidP="00A1343E">
      <w:pPr>
        <w:autoSpaceDE w:val="0"/>
        <w:autoSpaceDN w:val="0"/>
        <w:adjustRightInd w:val="0"/>
        <w:spacing w:line="240" w:lineRule="atLeast"/>
        <w:jc w:val="both"/>
        <w:rPr>
          <w:rFonts w:ascii="Helvetica" w:eastAsia="Times New Roman" w:hAnsi="Helvetica" w:cs="Helvetica"/>
          <w:b/>
          <w:sz w:val="24"/>
          <w:szCs w:val="24"/>
          <w:lang w:eastAsia="it-IT"/>
        </w:rPr>
      </w:pPr>
    </w:p>
    <w:p w14:paraId="6F01FAE7" w14:textId="1DF2FA14" w:rsidR="00B139AB" w:rsidRPr="00E16BF2" w:rsidRDefault="00DC25DF" w:rsidP="00B139AB">
      <w:pPr>
        <w:autoSpaceDE w:val="0"/>
        <w:autoSpaceDN w:val="0"/>
        <w:adjustRightInd w:val="0"/>
        <w:spacing w:line="240" w:lineRule="atLeast"/>
        <w:jc w:val="both"/>
        <w:rPr>
          <w:rFonts w:ascii="Helvetica" w:eastAsia="Times New Roman" w:hAnsi="Helvetica" w:cs="Helvetica"/>
          <w:b/>
          <w:sz w:val="24"/>
          <w:szCs w:val="24"/>
          <w:lang w:eastAsia="it-IT"/>
        </w:rPr>
      </w:pPr>
      <w:r>
        <w:rPr>
          <w:rFonts w:ascii="Helvetica" w:eastAsia="Times New Roman" w:hAnsi="Helvetica" w:cs="Helvetica"/>
          <w:b/>
          <w:sz w:val="24"/>
          <w:szCs w:val="24"/>
          <w:lang w:eastAsia="it-IT"/>
        </w:rPr>
        <w:t xml:space="preserve">§ 5. </w:t>
      </w:r>
      <w:r w:rsidR="00E238BB">
        <w:rPr>
          <w:rFonts w:ascii="Helvetica" w:eastAsia="Times New Roman" w:hAnsi="Helvetica" w:cs="Helvetica"/>
          <w:b/>
          <w:sz w:val="24"/>
          <w:szCs w:val="24"/>
          <w:lang w:eastAsia="it-IT"/>
        </w:rPr>
        <w:t>Tempi e m</w:t>
      </w:r>
      <w:r w:rsidR="00B139AB" w:rsidRPr="009D2C55">
        <w:rPr>
          <w:rFonts w:ascii="Helvetica" w:eastAsia="Times New Roman" w:hAnsi="Helvetica" w:cs="Helvetica"/>
          <w:b/>
          <w:sz w:val="24"/>
          <w:szCs w:val="24"/>
          <w:lang w:eastAsia="it-IT"/>
        </w:rPr>
        <w:t xml:space="preserve">odalità di presentazione delle domande </w:t>
      </w:r>
    </w:p>
    <w:p w14:paraId="68196A19" w14:textId="7710CD1C" w:rsidR="0023478C" w:rsidRPr="008D77E3" w:rsidRDefault="00D70F64" w:rsidP="00FD6FD5">
      <w:pPr>
        <w:autoSpaceDE w:val="0"/>
        <w:autoSpaceDN w:val="0"/>
        <w:adjustRightInd w:val="0"/>
        <w:spacing w:line="240" w:lineRule="atLeast"/>
        <w:jc w:val="both"/>
        <w:rPr>
          <w:rFonts w:ascii="Helvetica" w:eastAsia="Calibri" w:hAnsi="Helvetica" w:cs="Times New Roman"/>
          <w:sz w:val="24"/>
          <w:szCs w:val="24"/>
        </w:rPr>
      </w:pPr>
      <w:r w:rsidRPr="001B60CF">
        <w:rPr>
          <w:rFonts w:ascii="Helvetica" w:eastAsia="Times New Roman" w:hAnsi="Helvetica" w:cs="Helvetica"/>
          <w:sz w:val="24"/>
          <w:szCs w:val="24"/>
          <w:lang w:eastAsia="it-IT"/>
        </w:rPr>
        <w:t xml:space="preserve">La </w:t>
      </w:r>
      <w:r w:rsidRPr="008D77E3">
        <w:rPr>
          <w:rFonts w:ascii="Helvetica" w:eastAsia="Times New Roman" w:hAnsi="Helvetica" w:cs="Helvetica"/>
          <w:sz w:val="24"/>
          <w:szCs w:val="24"/>
          <w:lang w:eastAsia="it-IT"/>
        </w:rPr>
        <w:t xml:space="preserve">domanda </w:t>
      </w:r>
      <w:r w:rsidR="00E16BF2" w:rsidRPr="008D77E3">
        <w:rPr>
          <w:rFonts w:ascii="Helvetica" w:eastAsia="Times New Roman" w:hAnsi="Helvetica" w:cs="Helvetica"/>
          <w:sz w:val="24"/>
          <w:szCs w:val="24"/>
          <w:lang w:eastAsia="it-IT"/>
        </w:rPr>
        <w:t xml:space="preserve">di contributo </w:t>
      </w:r>
      <w:r w:rsidRPr="008D77E3">
        <w:rPr>
          <w:rFonts w:ascii="Helvetica" w:eastAsia="Times New Roman" w:hAnsi="Helvetica" w:cs="Helvetica"/>
          <w:sz w:val="24"/>
          <w:szCs w:val="24"/>
          <w:lang w:eastAsia="it-IT"/>
        </w:rPr>
        <w:t xml:space="preserve">dovrà essere presentata </w:t>
      </w:r>
      <w:r w:rsidR="001B60CF" w:rsidRPr="008D77E3">
        <w:rPr>
          <w:rFonts w:ascii="Helvetica" w:eastAsia="Times New Roman" w:hAnsi="Helvetica" w:cs="Helvetica"/>
          <w:sz w:val="24"/>
          <w:szCs w:val="24"/>
          <w:lang w:eastAsia="it-IT"/>
        </w:rPr>
        <w:t xml:space="preserve">alla Regione Marche </w:t>
      </w:r>
      <w:r w:rsidR="00DA6AEE" w:rsidRPr="008D77E3">
        <w:rPr>
          <w:rFonts w:ascii="Helvetica" w:eastAsia="Times New Roman" w:hAnsi="Helvetica" w:cs="Helvetica"/>
          <w:sz w:val="24"/>
          <w:szCs w:val="24"/>
          <w:lang w:eastAsia="it-IT"/>
        </w:rPr>
        <w:t>-</w:t>
      </w:r>
      <w:r w:rsidR="001B60CF" w:rsidRPr="008D77E3">
        <w:rPr>
          <w:rFonts w:ascii="Helvetica" w:eastAsia="Times New Roman" w:hAnsi="Helvetica" w:cs="Helvetica"/>
          <w:sz w:val="24"/>
          <w:szCs w:val="24"/>
          <w:lang w:eastAsia="it-IT"/>
        </w:rPr>
        <w:t xml:space="preserve"> </w:t>
      </w:r>
      <w:r w:rsidR="00DA6AEE" w:rsidRPr="008D77E3">
        <w:rPr>
          <w:rFonts w:ascii="Helvetica" w:eastAsia="Times New Roman" w:hAnsi="Helvetica" w:cs="Helvetica"/>
          <w:sz w:val="24"/>
          <w:szCs w:val="24"/>
          <w:lang w:eastAsia="it-IT"/>
        </w:rPr>
        <w:t xml:space="preserve">Direzione </w:t>
      </w:r>
      <w:r w:rsidR="001B60CF" w:rsidRPr="008D77E3">
        <w:rPr>
          <w:rFonts w:ascii="Helvetica" w:eastAsia="Times New Roman" w:hAnsi="Helvetica" w:cs="Helvetica"/>
          <w:sz w:val="24"/>
          <w:szCs w:val="24"/>
          <w:lang w:eastAsia="it-IT"/>
        </w:rPr>
        <w:t>P</w:t>
      </w:r>
      <w:r w:rsidR="00DA6AEE" w:rsidRPr="008D77E3">
        <w:rPr>
          <w:rFonts w:ascii="Helvetica" w:eastAsia="Times New Roman" w:hAnsi="Helvetica" w:cs="Helvetica"/>
          <w:sz w:val="24"/>
          <w:szCs w:val="24"/>
          <w:lang w:eastAsia="it-IT"/>
        </w:rPr>
        <w:t xml:space="preserve">olitiche Sociali - Settore Contrasto al Disagio </w:t>
      </w:r>
      <w:r w:rsidR="008E6BA3" w:rsidRPr="008D77E3">
        <w:rPr>
          <w:rFonts w:ascii="Helvetica" w:eastAsia="Times New Roman" w:hAnsi="Helvetica" w:cs="Helvetica"/>
          <w:b/>
          <w:sz w:val="24"/>
          <w:szCs w:val="24"/>
          <w:lang w:eastAsia="it-IT"/>
        </w:rPr>
        <w:t>e</w:t>
      </w:r>
      <w:r w:rsidR="00E16BF2" w:rsidRPr="008D77E3">
        <w:rPr>
          <w:rFonts w:ascii="Helvetica" w:eastAsia="Times New Roman" w:hAnsi="Helvetica" w:cs="Helvetica"/>
          <w:b/>
          <w:sz w:val="24"/>
          <w:szCs w:val="24"/>
          <w:lang w:eastAsia="it-IT"/>
        </w:rPr>
        <w:t xml:space="preserve">ntro e non oltre </w:t>
      </w:r>
      <w:r w:rsidR="004229F9" w:rsidRPr="008D77E3">
        <w:rPr>
          <w:rFonts w:ascii="Helvetica" w:eastAsia="Times New Roman" w:hAnsi="Helvetica" w:cs="Helvetica"/>
          <w:b/>
          <w:sz w:val="24"/>
          <w:szCs w:val="24"/>
          <w:lang w:eastAsia="it-IT"/>
        </w:rPr>
        <w:t>le ore 12</w:t>
      </w:r>
      <w:r w:rsidR="008E6BA3" w:rsidRPr="008D77E3">
        <w:rPr>
          <w:rFonts w:ascii="Helvetica" w:eastAsia="Times New Roman" w:hAnsi="Helvetica" w:cs="Helvetica"/>
          <w:b/>
          <w:sz w:val="24"/>
          <w:szCs w:val="24"/>
          <w:lang w:eastAsia="it-IT"/>
        </w:rPr>
        <w:t xml:space="preserve">:00 del </w:t>
      </w:r>
      <w:r w:rsidR="001B60CF" w:rsidRPr="008D77E3">
        <w:rPr>
          <w:rFonts w:ascii="Helvetica" w:eastAsia="Times New Roman" w:hAnsi="Helvetica" w:cs="Helvetica"/>
          <w:b/>
          <w:sz w:val="24"/>
          <w:szCs w:val="24"/>
          <w:lang w:eastAsia="it-IT"/>
        </w:rPr>
        <w:br/>
      </w:r>
      <w:r w:rsidR="00715C0B" w:rsidRPr="008D77E3">
        <w:rPr>
          <w:rFonts w:ascii="Helvetica" w:eastAsia="Times New Roman" w:hAnsi="Helvetica" w:cs="Helvetica"/>
          <w:b/>
          <w:sz w:val="24"/>
          <w:szCs w:val="24"/>
          <w:lang w:eastAsia="it-IT"/>
        </w:rPr>
        <w:t>15 novembre 2024</w:t>
      </w:r>
      <w:r w:rsidR="00E16BF2" w:rsidRPr="008D77E3">
        <w:rPr>
          <w:rFonts w:ascii="Helvetica" w:eastAsia="Times New Roman" w:hAnsi="Helvetica" w:cs="Helvetica"/>
          <w:sz w:val="24"/>
          <w:szCs w:val="24"/>
          <w:lang w:eastAsia="it-IT"/>
        </w:rPr>
        <w:t xml:space="preserve"> </w:t>
      </w:r>
      <w:r w:rsidR="008E6BA3" w:rsidRPr="008D77E3">
        <w:rPr>
          <w:rFonts w:ascii="Helvetica" w:eastAsia="Times New Roman" w:hAnsi="Helvetica" w:cs="Helvetica"/>
          <w:sz w:val="24"/>
          <w:szCs w:val="24"/>
          <w:lang w:eastAsia="it-IT"/>
        </w:rPr>
        <w:t>(fa fede la ricevuta rilasciata dal sistema informatico)</w:t>
      </w:r>
      <w:r w:rsidR="00DA6AEE" w:rsidRPr="008D77E3">
        <w:rPr>
          <w:rFonts w:ascii="Helvetica" w:eastAsia="Times New Roman" w:hAnsi="Helvetica" w:cs="Helvetica"/>
          <w:sz w:val="24"/>
          <w:szCs w:val="24"/>
          <w:lang w:eastAsia="it-IT"/>
        </w:rPr>
        <w:t>,</w:t>
      </w:r>
      <w:r w:rsidR="008E6BA3" w:rsidRPr="008D77E3">
        <w:rPr>
          <w:rFonts w:ascii="Helvetica" w:eastAsia="Times New Roman" w:hAnsi="Helvetica" w:cs="Helvetica"/>
          <w:sz w:val="24"/>
          <w:szCs w:val="24"/>
          <w:lang w:eastAsia="it-IT"/>
        </w:rPr>
        <w:t xml:space="preserve"> </w:t>
      </w:r>
      <w:r w:rsidR="00FD6FD5" w:rsidRPr="008D77E3">
        <w:rPr>
          <w:rFonts w:ascii="Helvetica" w:eastAsia="Times New Roman" w:hAnsi="Helvetica" w:cs="Helvetica"/>
          <w:sz w:val="24"/>
          <w:szCs w:val="24"/>
          <w:lang w:eastAsia="it-IT"/>
        </w:rPr>
        <w:t xml:space="preserve">utilizzando la procedura di invio telematico prevista dal sistema informativo regionale </w:t>
      </w:r>
      <w:proofErr w:type="spellStart"/>
      <w:r w:rsidR="00FD6FD5" w:rsidRPr="008D77E3">
        <w:rPr>
          <w:rFonts w:ascii="Helvetica" w:eastAsia="Times New Roman" w:hAnsi="Helvetica" w:cs="Helvetica"/>
          <w:sz w:val="24"/>
          <w:szCs w:val="24"/>
          <w:lang w:eastAsia="it-IT"/>
        </w:rPr>
        <w:t>ProcediMarche</w:t>
      </w:r>
      <w:proofErr w:type="spellEnd"/>
      <w:r w:rsidR="0023478C" w:rsidRPr="008D77E3">
        <w:rPr>
          <w:rFonts w:ascii="Helvetica" w:eastAsia="Times New Roman" w:hAnsi="Helvetica" w:cs="Helvetica"/>
          <w:sz w:val="24"/>
          <w:szCs w:val="24"/>
          <w:lang w:eastAsia="it-IT"/>
        </w:rPr>
        <w:t xml:space="preserve">, </w:t>
      </w:r>
      <w:r w:rsidR="0023478C" w:rsidRPr="008D77E3">
        <w:rPr>
          <w:rFonts w:ascii="Helvetica" w:eastAsia="Calibri" w:hAnsi="Helvetica" w:cs="Times New Roman"/>
          <w:sz w:val="24"/>
          <w:szCs w:val="24"/>
        </w:rPr>
        <w:t xml:space="preserve">accedendo alla piattaforma </w:t>
      </w:r>
      <w:r w:rsidR="00E044C4" w:rsidRPr="008D77E3">
        <w:rPr>
          <w:rFonts w:ascii="Helvetica" w:eastAsia="Calibri" w:hAnsi="Helvetica" w:cs="Times New Roman"/>
          <w:sz w:val="24"/>
          <w:szCs w:val="24"/>
        </w:rPr>
        <w:t>con SPID, CNS</w:t>
      </w:r>
      <w:r w:rsidR="0023478C" w:rsidRPr="008D77E3">
        <w:rPr>
          <w:rFonts w:ascii="Helvetica" w:eastAsia="Calibri" w:hAnsi="Helvetica" w:cs="Times New Roman"/>
          <w:sz w:val="24"/>
          <w:szCs w:val="24"/>
        </w:rPr>
        <w:t xml:space="preserve"> o CIE. </w:t>
      </w:r>
    </w:p>
    <w:p w14:paraId="3D12DF34" w14:textId="54B4BA21" w:rsidR="00FD6FD5" w:rsidRPr="00982AC3" w:rsidRDefault="0023478C" w:rsidP="00982AC3">
      <w:pPr>
        <w:pStyle w:val="NormaleWeb"/>
        <w:spacing w:before="0" w:beforeAutospacing="0" w:after="0" w:afterAutospacing="0"/>
        <w:jc w:val="both"/>
        <w:rPr>
          <w:rFonts w:ascii="Helvetica" w:hAnsi="Helvetica" w:cs="Helvetica"/>
        </w:rPr>
      </w:pPr>
      <w:r w:rsidRPr="008D77E3">
        <w:rPr>
          <w:rFonts w:ascii="Helvetica" w:eastAsia="Calibri" w:hAnsi="Helvetica" w:cs="Helvetica"/>
          <w:b/>
          <w:bCs/>
        </w:rPr>
        <w:t xml:space="preserve">La piattaforma sarà </w:t>
      </w:r>
      <w:r w:rsidR="00FD6FD5" w:rsidRPr="008D77E3">
        <w:rPr>
          <w:rFonts w:ascii="Helvetica" w:hAnsi="Helvetica" w:cs="Helvetica"/>
          <w:b/>
          <w:bCs/>
        </w:rPr>
        <w:t xml:space="preserve">disponibile </w:t>
      </w:r>
      <w:r w:rsidR="00380E27" w:rsidRPr="008D77E3">
        <w:rPr>
          <w:rFonts w:ascii="Helvetica" w:hAnsi="Helvetica" w:cs="Helvetica"/>
          <w:b/>
          <w:bCs/>
        </w:rPr>
        <w:t xml:space="preserve">al seguente </w:t>
      </w:r>
      <w:r w:rsidR="00FD6FD5" w:rsidRPr="008D77E3">
        <w:rPr>
          <w:rFonts w:ascii="Helvetica" w:hAnsi="Helvetica" w:cs="Helvetica"/>
          <w:b/>
          <w:bCs/>
        </w:rPr>
        <w:t>indirizzo internet</w:t>
      </w:r>
      <w:r w:rsidR="00380E27" w:rsidRPr="008D77E3">
        <w:rPr>
          <w:rFonts w:ascii="Helvetica" w:hAnsi="Helvetica" w:cs="Helvetica"/>
        </w:rPr>
        <w:t xml:space="preserve">: </w:t>
      </w:r>
      <w:hyperlink r:id="rId7" w:history="1">
        <w:r w:rsidR="00DE02BA" w:rsidRPr="008D77E3">
          <w:rPr>
            <w:rStyle w:val="Collegamentoipertestuale"/>
            <w:rFonts w:ascii="Helvetica" w:hAnsi="Helvetica" w:cs="Helvetica"/>
          </w:rPr>
          <w:t>https://www.regione.marche.it/Regione-Utile/Sociale/Disabilit%C3%A0/Eliminazione-delle-Barriere-Architettoniche</w:t>
        </w:r>
      </w:hyperlink>
      <w:r w:rsidR="00DE02BA" w:rsidRPr="008D77E3">
        <w:rPr>
          <w:rFonts w:ascii="Helvetica" w:hAnsi="Helvetica" w:cs="Helvetica"/>
        </w:rPr>
        <w:t xml:space="preserve"> </w:t>
      </w:r>
      <w:r w:rsidR="00982AC3" w:rsidRPr="008D77E3">
        <w:rPr>
          <w:rFonts w:ascii="Helvetica" w:hAnsi="Helvetica" w:cs="Helvetica"/>
        </w:rPr>
        <w:t xml:space="preserve"> </w:t>
      </w:r>
      <w:r w:rsidR="00982AC3" w:rsidRPr="008D77E3">
        <w:rPr>
          <w:rFonts w:ascii="Helvetica" w:hAnsi="Helvetica" w:cs="Helvetica"/>
          <w:b/>
          <w:bCs/>
        </w:rPr>
        <w:t>d</w:t>
      </w:r>
      <w:r w:rsidR="00FD6FD5" w:rsidRPr="008D77E3">
        <w:rPr>
          <w:rFonts w:ascii="Helvetica" w:hAnsi="Helvetica" w:cs="Helvetica"/>
          <w:b/>
        </w:rPr>
        <w:t>al</w:t>
      </w:r>
      <w:r w:rsidR="0002758F" w:rsidRPr="008D77E3">
        <w:rPr>
          <w:rFonts w:ascii="Helvetica" w:hAnsi="Helvetica" w:cs="Helvetica"/>
          <w:b/>
        </w:rPr>
        <w:t>le ore 9.00 a.m. del</w:t>
      </w:r>
      <w:r w:rsidR="00FD6FD5" w:rsidRPr="008D77E3">
        <w:rPr>
          <w:rFonts w:ascii="Helvetica" w:hAnsi="Helvetica" w:cs="Helvetica"/>
        </w:rPr>
        <w:t xml:space="preserve"> </w:t>
      </w:r>
      <w:r w:rsidR="00715C0B" w:rsidRPr="008D77E3">
        <w:rPr>
          <w:rFonts w:ascii="Helvetica" w:hAnsi="Helvetica" w:cs="Helvetica"/>
          <w:b/>
        </w:rPr>
        <w:t>1</w:t>
      </w:r>
      <w:r w:rsidR="00FE7878" w:rsidRPr="008D77E3">
        <w:rPr>
          <w:rFonts w:ascii="Helvetica" w:hAnsi="Helvetica" w:cs="Helvetica"/>
          <w:b/>
        </w:rPr>
        <w:t>0</w:t>
      </w:r>
      <w:r w:rsidR="00715C0B" w:rsidRPr="008D77E3">
        <w:rPr>
          <w:rFonts w:ascii="Helvetica" w:hAnsi="Helvetica" w:cs="Helvetica"/>
          <w:b/>
        </w:rPr>
        <w:t xml:space="preserve"> ottobre</w:t>
      </w:r>
      <w:r w:rsidR="00FD6FD5" w:rsidRPr="008D77E3">
        <w:rPr>
          <w:rFonts w:ascii="Helvetica" w:hAnsi="Helvetica" w:cs="Helvetica"/>
          <w:b/>
        </w:rPr>
        <w:t xml:space="preserve"> al</w:t>
      </w:r>
      <w:r w:rsidR="0002758F" w:rsidRPr="008D77E3">
        <w:rPr>
          <w:rFonts w:ascii="Helvetica" w:hAnsi="Helvetica" w:cs="Helvetica"/>
          <w:b/>
        </w:rPr>
        <w:t>le ore 12.00 a.m. del</w:t>
      </w:r>
      <w:r w:rsidR="00FD6FD5" w:rsidRPr="008D77E3">
        <w:rPr>
          <w:rFonts w:ascii="Helvetica" w:hAnsi="Helvetica" w:cs="Helvetica"/>
          <w:b/>
        </w:rPr>
        <w:t xml:space="preserve"> </w:t>
      </w:r>
      <w:r w:rsidR="00715C0B" w:rsidRPr="008D77E3">
        <w:rPr>
          <w:rFonts w:ascii="Helvetica" w:hAnsi="Helvetica" w:cs="Helvetica"/>
          <w:b/>
        </w:rPr>
        <w:t>15 novembre</w:t>
      </w:r>
      <w:r w:rsidR="00FD6FD5" w:rsidRPr="008D77E3">
        <w:rPr>
          <w:rFonts w:ascii="Helvetica" w:hAnsi="Helvetica" w:cs="Helvetica"/>
          <w:b/>
        </w:rPr>
        <w:t xml:space="preserve"> 202</w:t>
      </w:r>
      <w:r w:rsidR="00715C0B" w:rsidRPr="008D77E3">
        <w:rPr>
          <w:rFonts w:ascii="Helvetica" w:hAnsi="Helvetica" w:cs="Helvetica"/>
          <w:b/>
        </w:rPr>
        <w:t>4</w:t>
      </w:r>
      <w:r w:rsidR="00FD6FD5" w:rsidRPr="008D77E3">
        <w:rPr>
          <w:rFonts w:ascii="Helvetica" w:hAnsi="Helvetica" w:cs="Helvetica"/>
          <w:b/>
        </w:rPr>
        <w:t>.</w:t>
      </w:r>
    </w:p>
    <w:p w14:paraId="0A39AA44" w14:textId="77777777" w:rsidR="00DC25DF" w:rsidRDefault="00DC25DF" w:rsidP="00FD6FD5">
      <w:pPr>
        <w:autoSpaceDE w:val="0"/>
        <w:autoSpaceDN w:val="0"/>
        <w:adjustRightInd w:val="0"/>
        <w:spacing w:line="240" w:lineRule="atLeast"/>
        <w:jc w:val="both"/>
        <w:rPr>
          <w:rFonts w:ascii="Helvetica" w:eastAsia="Times New Roman" w:hAnsi="Helvetica" w:cs="Helvetica"/>
          <w:sz w:val="24"/>
          <w:szCs w:val="24"/>
          <w:lang w:eastAsia="it-IT"/>
        </w:rPr>
      </w:pPr>
    </w:p>
    <w:p w14:paraId="30718F3C" w14:textId="1F4F8DAE" w:rsidR="00FD6FD5" w:rsidRPr="00684E16" w:rsidRDefault="008E6BA3" w:rsidP="00FD6FD5">
      <w:pPr>
        <w:autoSpaceDE w:val="0"/>
        <w:autoSpaceDN w:val="0"/>
        <w:adjustRightInd w:val="0"/>
        <w:spacing w:line="240" w:lineRule="atLeast"/>
        <w:jc w:val="both"/>
        <w:rPr>
          <w:rFonts w:ascii="Helvetica" w:eastAsia="Times New Roman" w:hAnsi="Helvetica" w:cs="Helvetica"/>
          <w:sz w:val="24"/>
          <w:szCs w:val="24"/>
          <w:lang w:eastAsia="it-IT"/>
        </w:rPr>
      </w:pPr>
      <w:r>
        <w:rPr>
          <w:rFonts w:ascii="Helvetica" w:eastAsia="Times New Roman" w:hAnsi="Helvetica" w:cs="Helvetica"/>
          <w:sz w:val="24"/>
          <w:szCs w:val="24"/>
          <w:lang w:eastAsia="it-IT"/>
        </w:rPr>
        <w:t>Unitamente a</w:t>
      </w:r>
      <w:r w:rsidR="00FD6FD5" w:rsidRPr="00FD6FD5">
        <w:rPr>
          <w:rFonts w:ascii="Helvetica" w:eastAsia="Times New Roman" w:hAnsi="Helvetica" w:cs="Helvetica"/>
          <w:sz w:val="24"/>
          <w:szCs w:val="24"/>
          <w:lang w:eastAsia="it-IT"/>
        </w:rPr>
        <w:t xml:space="preserve">lla domanda dovranno </w:t>
      </w:r>
      <w:r>
        <w:rPr>
          <w:rFonts w:ascii="Helvetica" w:eastAsia="Times New Roman" w:hAnsi="Helvetica" w:cs="Helvetica"/>
          <w:sz w:val="24"/>
          <w:szCs w:val="24"/>
          <w:lang w:eastAsia="it-IT"/>
        </w:rPr>
        <w:t xml:space="preserve">essere obbligatoriamente </w:t>
      </w:r>
      <w:r w:rsidR="00FD6FD5" w:rsidRPr="00FD6FD5">
        <w:rPr>
          <w:rFonts w:ascii="Helvetica" w:eastAsia="Times New Roman" w:hAnsi="Helvetica" w:cs="Helvetica"/>
          <w:sz w:val="24"/>
          <w:szCs w:val="24"/>
          <w:lang w:eastAsia="it-IT"/>
        </w:rPr>
        <w:t xml:space="preserve">caricati </w:t>
      </w:r>
      <w:r w:rsidRPr="00FD6FD5">
        <w:rPr>
          <w:rFonts w:ascii="Helvetica" w:eastAsia="Times New Roman" w:hAnsi="Helvetica" w:cs="Helvetica"/>
          <w:sz w:val="24"/>
          <w:szCs w:val="24"/>
          <w:lang w:eastAsia="it-IT"/>
        </w:rPr>
        <w:t xml:space="preserve">sul sistema </w:t>
      </w:r>
      <w:proofErr w:type="spellStart"/>
      <w:r w:rsidRPr="00684E16">
        <w:rPr>
          <w:rFonts w:ascii="Helvetica" w:eastAsia="Times New Roman" w:hAnsi="Helvetica" w:cs="Helvetica"/>
          <w:sz w:val="24"/>
          <w:szCs w:val="24"/>
          <w:lang w:eastAsia="it-IT"/>
        </w:rPr>
        <w:t>ProcediMarche</w:t>
      </w:r>
      <w:proofErr w:type="spellEnd"/>
      <w:r w:rsidRPr="00684E16">
        <w:rPr>
          <w:rFonts w:ascii="Helvetica" w:eastAsia="Times New Roman" w:hAnsi="Helvetica" w:cs="Helvetica"/>
          <w:sz w:val="24"/>
          <w:szCs w:val="24"/>
          <w:lang w:eastAsia="it-IT"/>
        </w:rPr>
        <w:t xml:space="preserve"> </w:t>
      </w:r>
      <w:r w:rsidR="00AA4666" w:rsidRPr="00684E16">
        <w:rPr>
          <w:rFonts w:ascii="Helvetica" w:eastAsia="Times New Roman" w:hAnsi="Helvetica" w:cs="Helvetica"/>
          <w:sz w:val="24"/>
          <w:szCs w:val="24"/>
          <w:lang w:eastAsia="it-IT"/>
        </w:rPr>
        <w:t>i seguenti document</w:t>
      </w:r>
      <w:r w:rsidR="00FD6FD5" w:rsidRPr="00684E16">
        <w:rPr>
          <w:rFonts w:ascii="Helvetica" w:eastAsia="Times New Roman" w:hAnsi="Helvetica" w:cs="Helvetica"/>
          <w:sz w:val="24"/>
          <w:szCs w:val="24"/>
          <w:lang w:eastAsia="it-IT"/>
        </w:rPr>
        <w:t>i:</w:t>
      </w:r>
    </w:p>
    <w:p w14:paraId="732EF63B" w14:textId="389C9ED4" w:rsidR="00C672BE" w:rsidRPr="00B23642" w:rsidRDefault="00FD6FD5" w:rsidP="00A11E05">
      <w:pPr>
        <w:pStyle w:val="Paragrafoelenco"/>
        <w:numPr>
          <w:ilvl w:val="0"/>
          <w:numId w:val="9"/>
        </w:numPr>
        <w:autoSpaceDE w:val="0"/>
        <w:autoSpaceDN w:val="0"/>
        <w:adjustRightInd w:val="0"/>
        <w:spacing w:line="240" w:lineRule="atLeast"/>
        <w:ind w:left="284" w:hanging="284"/>
        <w:jc w:val="both"/>
        <w:rPr>
          <w:rFonts w:ascii="Helvetica" w:eastAsia="Times New Roman" w:hAnsi="Helvetica" w:cs="Helvetica"/>
          <w:sz w:val="24"/>
          <w:szCs w:val="24"/>
          <w:lang w:eastAsia="it-IT"/>
        </w:rPr>
      </w:pPr>
      <w:r w:rsidRPr="00684E16">
        <w:rPr>
          <w:rFonts w:ascii="Helvetica" w:eastAsia="Times New Roman" w:hAnsi="Helvetica" w:cs="Helvetica"/>
          <w:sz w:val="24"/>
          <w:szCs w:val="24"/>
          <w:lang w:eastAsia="it-IT"/>
        </w:rPr>
        <w:t xml:space="preserve">dichiarazione </w:t>
      </w:r>
      <w:r w:rsidR="00A11E05" w:rsidRPr="00684E16">
        <w:rPr>
          <w:rFonts w:ascii="Helvetica" w:eastAsia="Times New Roman" w:hAnsi="Helvetica" w:cs="Helvetica"/>
          <w:sz w:val="24"/>
          <w:szCs w:val="24"/>
          <w:lang w:eastAsia="it-IT"/>
        </w:rPr>
        <w:t>dalla quale</w:t>
      </w:r>
      <w:r w:rsidRPr="00684E16">
        <w:rPr>
          <w:rFonts w:ascii="Helvetica" w:eastAsia="Times New Roman" w:hAnsi="Helvetica" w:cs="Helvetica"/>
          <w:sz w:val="24"/>
          <w:szCs w:val="24"/>
          <w:lang w:eastAsia="it-IT"/>
        </w:rPr>
        <w:t xml:space="preserve"> risulti </w:t>
      </w:r>
      <w:r w:rsidR="00E176B4" w:rsidRPr="00684E16">
        <w:rPr>
          <w:rFonts w:ascii="Helvetica" w:eastAsia="Times New Roman" w:hAnsi="Helvetica" w:cs="Helvetica"/>
          <w:sz w:val="24"/>
          <w:szCs w:val="24"/>
          <w:lang w:eastAsia="it-IT"/>
        </w:rPr>
        <w:t>l</w:t>
      </w:r>
      <w:r w:rsidR="00C672BE" w:rsidRPr="00684E16">
        <w:rPr>
          <w:rFonts w:ascii="Helvetica" w:eastAsia="Times New Roman" w:hAnsi="Helvetica" w:cs="Helvetica"/>
          <w:sz w:val="24"/>
          <w:szCs w:val="24"/>
          <w:lang w:eastAsia="it-IT"/>
        </w:rPr>
        <w:t>’impegno del comune ad attivare il processo di predisposizione</w:t>
      </w:r>
      <w:r w:rsidR="00C672BE" w:rsidRPr="00380E27">
        <w:rPr>
          <w:rFonts w:ascii="Helvetica" w:eastAsia="Times New Roman" w:hAnsi="Helvetica" w:cs="Helvetica"/>
          <w:sz w:val="24"/>
          <w:szCs w:val="24"/>
          <w:lang w:eastAsia="it-IT"/>
        </w:rPr>
        <w:t xml:space="preserve"> del P</w:t>
      </w:r>
      <w:r w:rsidR="0007120E">
        <w:rPr>
          <w:rFonts w:ascii="Helvetica" w:eastAsia="Times New Roman" w:hAnsi="Helvetica" w:cs="Helvetica"/>
          <w:sz w:val="24"/>
          <w:szCs w:val="24"/>
          <w:lang w:eastAsia="it-IT"/>
        </w:rPr>
        <w:t>.</w:t>
      </w:r>
      <w:r w:rsidR="00C672BE" w:rsidRPr="00380E27">
        <w:rPr>
          <w:rFonts w:ascii="Helvetica" w:eastAsia="Times New Roman" w:hAnsi="Helvetica" w:cs="Helvetica"/>
          <w:sz w:val="24"/>
          <w:szCs w:val="24"/>
          <w:lang w:eastAsia="it-IT"/>
        </w:rPr>
        <w:t>E</w:t>
      </w:r>
      <w:r w:rsidR="0007120E">
        <w:rPr>
          <w:rFonts w:ascii="Helvetica" w:eastAsia="Times New Roman" w:hAnsi="Helvetica" w:cs="Helvetica"/>
          <w:sz w:val="24"/>
          <w:szCs w:val="24"/>
          <w:lang w:eastAsia="it-IT"/>
        </w:rPr>
        <w:t>.</w:t>
      </w:r>
      <w:r w:rsidR="00C672BE" w:rsidRPr="00380E27">
        <w:rPr>
          <w:rFonts w:ascii="Helvetica" w:eastAsia="Times New Roman" w:hAnsi="Helvetica" w:cs="Helvetica"/>
          <w:sz w:val="24"/>
          <w:szCs w:val="24"/>
          <w:lang w:eastAsia="it-IT"/>
        </w:rPr>
        <w:t>B</w:t>
      </w:r>
      <w:r w:rsidR="0007120E">
        <w:rPr>
          <w:rFonts w:ascii="Helvetica" w:eastAsia="Times New Roman" w:hAnsi="Helvetica" w:cs="Helvetica"/>
          <w:sz w:val="24"/>
          <w:szCs w:val="24"/>
          <w:lang w:eastAsia="it-IT"/>
        </w:rPr>
        <w:t>.</w:t>
      </w:r>
      <w:r w:rsidR="00C672BE" w:rsidRPr="00380E27">
        <w:rPr>
          <w:rFonts w:ascii="Helvetica" w:eastAsia="Times New Roman" w:hAnsi="Helvetica" w:cs="Helvetica"/>
          <w:sz w:val="24"/>
          <w:szCs w:val="24"/>
          <w:lang w:eastAsia="it-IT"/>
        </w:rPr>
        <w:t>A</w:t>
      </w:r>
      <w:r w:rsidR="0007120E">
        <w:rPr>
          <w:rFonts w:ascii="Helvetica" w:eastAsia="Times New Roman" w:hAnsi="Helvetica" w:cs="Helvetica"/>
          <w:sz w:val="24"/>
          <w:szCs w:val="24"/>
          <w:lang w:eastAsia="it-IT"/>
        </w:rPr>
        <w:t>.</w:t>
      </w:r>
      <w:r w:rsidR="00472168" w:rsidRPr="00380E27">
        <w:rPr>
          <w:rFonts w:ascii="Helvetica" w:eastAsia="Times New Roman" w:hAnsi="Helvetica" w:cs="Helvetica"/>
          <w:sz w:val="24"/>
          <w:szCs w:val="24"/>
          <w:lang w:eastAsia="it-IT"/>
        </w:rPr>
        <w:t xml:space="preserve"> utilizzando l’</w:t>
      </w:r>
      <w:r w:rsidR="0003750F" w:rsidRPr="00380E27">
        <w:rPr>
          <w:rFonts w:ascii="Helvetica" w:eastAsia="Times New Roman" w:hAnsi="Helvetica" w:cs="Helvetica"/>
          <w:sz w:val="24"/>
          <w:szCs w:val="24"/>
          <w:lang w:eastAsia="it-IT"/>
        </w:rPr>
        <w:t>allegato</w:t>
      </w:r>
      <w:r w:rsidR="001B60CF" w:rsidRPr="00380E27">
        <w:rPr>
          <w:rFonts w:ascii="Helvetica" w:eastAsia="Times New Roman" w:hAnsi="Helvetica" w:cs="Helvetica"/>
          <w:sz w:val="24"/>
          <w:szCs w:val="24"/>
          <w:lang w:eastAsia="it-IT"/>
        </w:rPr>
        <w:t xml:space="preserve"> “B”</w:t>
      </w:r>
      <w:r w:rsidR="00710B8C" w:rsidRPr="00380E27">
        <w:rPr>
          <w:rFonts w:ascii="Helvetica" w:eastAsia="Times New Roman" w:hAnsi="Helvetica" w:cs="Helvetica"/>
          <w:sz w:val="24"/>
          <w:szCs w:val="24"/>
          <w:lang w:eastAsia="it-IT"/>
        </w:rPr>
        <w:t xml:space="preserve"> di cui al presente </w:t>
      </w:r>
      <w:r w:rsidR="00C54BB2">
        <w:rPr>
          <w:rFonts w:ascii="Helvetica" w:eastAsia="Times New Roman" w:hAnsi="Helvetica" w:cs="Helvetica"/>
          <w:sz w:val="24"/>
          <w:szCs w:val="24"/>
          <w:lang w:eastAsia="it-IT"/>
        </w:rPr>
        <w:t>Avviso</w:t>
      </w:r>
      <w:r w:rsidR="00C672BE" w:rsidRPr="00380E27">
        <w:rPr>
          <w:rFonts w:ascii="Helvetica" w:eastAsia="Times New Roman" w:hAnsi="Helvetica" w:cs="Helvetica"/>
          <w:sz w:val="24"/>
          <w:szCs w:val="24"/>
          <w:lang w:eastAsia="it-IT"/>
        </w:rPr>
        <w:t>;</w:t>
      </w:r>
    </w:p>
    <w:p w14:paraId="113EBF23" w14:textId="0EEB8375" w:rsidR="00C672BE" w:rsidRPr="008D77E3" w:rsidRDefault="00C672BE" w:rsidP="00A11E05">
      <w:pPr>
        <w:pStyle w:val="Paragrafoelenco"/>
        <w:numPr>
          <w:ilvl w:val="0"/>
          <w:numId w:val="9"/>
        </w:numPr>
        <w:autoSpaceDE w:val="0"/>
        <w:autoSpaceDN w:val="0"/>
        <w:adjustRightInd w:val="0"/>
        <w:spacing w:line="240" w:lineRule="atLeast"/>
        <w:ind w:left="284" w:hanging="284"/>
        <w:jc w:val="both"/>
        <w:rPr>
          <w:rFonts w:ascii="Helvetica" w:eastAsia="Times New Roman" w:hAnsi="Helvetica" w:cs="Helvetica"/>
          <w:sz w:val="24"/>
          <w:szCs w:val="24"/>
          <w:lang w:eastAsia="it-IT"/>
        </w:rPr>
      </w:pPr>
      <w:r w:rsidRPr="00380E27">
        <w:rPr>
          <w:rFonts w:ascii="Helvetica" w:eastAsia="Times New Roman" w:hAnsi="Helvetica" w:cs="Helvetica"/>
          <w:sz w:val="24"/>
          <w:szCs w:val="24"/>
          <w:lang w:eastAsia="it-IT"/>
        </w:rPr>
        <w:t xml:space="preserve">l'indicazione del preventivo per la redazione </w:t>
      </w:r>
      <w:r w:rsidR="00A11E05" w:rsidRPr="00380E27">
        <w:rPr>
          <w:rFonts w:ascii="Helvetica" w:eastAsia="Times New Roman" w:hAnsi="Helvetica" w:cs="Helvetica"/>
          <w:sz w:val="24"/>
          <w:szCs w:val="24"/>
          <w:lang w:eastAsia="it-IT"/>
        </w:rPr>
        <w:t>del P</w:t>
      </w:r>
      <w:r w:rsidR="0007120E">
        <w:rPr>
          <w:rFonts w:ascii="Helvetica" w:eastAsia="Times New Roman" w:hAnsi="Helvetica" w:cs="Helvetica"/>
          <w:sz w:val="24"/>
          <w:szCs w:val="24"/>
          <w:lang w:eastAsia="it-IT"/>
        </w:rPr>
        <w:t>.</w:t>
      </w:r>
      <w:r w:rsidR="00A11E05" w:rsidRPr="00380E27">
        <w:rPr>
          <w:rFonts w:ascii="Helvetica" w:eastAsia="Times New Roman" w:hAnsi="Helvetica" w:cs="Helvetica"/>
          <w:sz w:val="24"/>
          <w:szCs w:val="24"/>
          <w:lang w:eastAsia="it-IT"/>
        </w:rPr>
        <w:t>E</w:t>
      </w:r>
      <w:r w:rsidR="0007120E">
        <w:rPr>
          <w:rFonts w:ascii="Helvetica" w:eastAsia="Times New Roman" w:hAnsi="Helvetica" w:cs="Helvetica"/>
          <w:sz w:val="24"/>
          <w:szCs w:val="24"/>
          <w:lang w:eastAsia="it-IT"/>
        </w:rPr>
        <w:t>.</w:t>
      </w:r>
      <w:r w:rsidR="00A11E05" w:rsidRPr="00380E27">
        <w:rPr>
          <w:rFonts w:ascii="Helvetica" w:eastAsia="Times New Roman" w:hAnsi="Helvetica" w:cs="Helvetica"/>
          <w:sz w:val="24"/>
          <w:szCs w:val="24"/>
          <w:lang w:eastAsia="it-IT"/>
        </w:rPr>
        <w:t>B</w:t>
      </w:r>
      <w:r w:rsidR="0007120E">
        <w:rPr>
          <w:rFonts w:ascii="Helvetica" w:eastAsia="Times New Roman" w:hAnsi="Helvetica" w:cs="Helvetica"/>
          <w:sz w:val="24"/>
          <w:szCs w:val="24"/>
          <w:lang w:eastAsia="it-IT"/>
        </w:rPr>
        <w:t>.</w:t>
      </w:r>
      <w:r w:rsidR="00A11E05" w:rsidRPr="00380E27">
        <w:rPr>
          <w:rFonts w:ascii="Helvetica" w:eastAsia="Times New Roman" w:hAnsi="Helvetica" w:cs="Helvetica"/>
          <w:sz w:val="24"/>
          <w:szCs w:val="24"/>
          <w:lang w:eastAsia="it-IT"/>
        </w:rPr>
        <w:t>A</w:t>
      </w:r>
      <w:r w:rsidR="0007120E">
        <w:rPr>
          <w:rFonts w:ascii="Helvetica" w:eastAsia="Times New Roman" w:hAnsi="Helvetica" w:cs="Helvetica"/>
          <w:sz w:val="24"/>
          <w:szCs w:val="24"/>
          <w:lang w:eastAsia="it-IT"/>
        </w:rPr>
        <w:t>.</w:t>
      </w:r>
      <w:r w:rsidR="00A11E05" w:rsidRPr="00380E27">
        <w:rPr>
          <w:rFonts w:ascii="Helvetica" w:eastAsia="Times New Roman" w:hAnsi="Helvetica" w:cs="Helvetica"/>
          <w:sz w:val="24"/>
          <w:szCs w:val="24"/>
          <w:lang w:eastAsia="it-IT"/>
        </w:rPr>
        <w:t xml:space="preserve">, </w:t>
      </w:r>
      <w:r w:rsidRPr="00380E27">
        <w:rPr>
          <w:rFonts w:ascii="Helvetica" w:eastAsia="Times New Roman" w:hAnsi="Helvetica" w:cs="Helvetica"/>
          <w:sz w:val="24"/>
          <w:szCs w:val="24"/>
          <w:lang w:eastAsia="it-IT"/>
        </w:rPr>
        <w:t>dettagliato</w:t>
      </w:r>
      <w:r w:rsidR="00472168" w:rsidRPr="00380E27">
        <w:rPr>
          <w:rFonts w:ascii="Helvetica" w:eastAsia="Times New Roman" w:hAnsi="Helvetica" w:cs="Helvetica"/>
          <w:sz w:val="24"/>
          <w:szCs w:val="24"/>
          <w:lang w:eastAsia="it-IT"/>
        </w:rPr>
        <w:t xml:space="preserve"> per </w:t>
      </w:r>
      <w:r w:rsidR="00472168" w:rsidRPr="008D77E3">
        <w:rPr>
          <w:rFonts w:ascii="Helvetica" w:eastAsia="Times New Roman" w:hAnsi="Helvetica" w:cs="Helvetica"/>
          <w:sz w:val="24"/>
          <w:szCs w:val="24"/>
          <w:lang w:eastAsia="it-IT"/>
        </w:rPr>
        <w:t xml:space="preserve">singola voce di spesa tra </w:t>
      </w:r>
      <w:r w:rsidRPr="008D77E3">
        <w:rPr>
          <w:rFonts w:ascii="Helvetica" w:eastAsia="Times New Roman" w:hAnsi="Helvetica" w:cs="Helvetica"/>
          <w:sz w:val="24"/>
          <w:szCs w:val="24"/>
          <w:lang w:eastAsia="it-IT"/>
        </w:rPr>
        <w:t xml:space="preserve">quelle indicate al §7 </w:t>
      </w:r>
      <w:r w:rsidR="00710B8C" w:rsidRPr="008D77E3">
        <w:rPr>
          <w:rFonts w:ascii="Helvetica" w:eastAsia="Times New Roman" w:hAnsi="Helvetica" w:cs="Helvetica"/>
          <w:sz w:val="24"/>
          <w:szCs w:val="24"/>
          <w:lang w:eastAsia="it-IT"/>
        </w:rPr>
        <w:t xml:space="preserve">dell’allegato A </w:t>
      </w:r>
      <w:r w:rsidRPr="008D77E3">
        <w:rPr>
          <w:rFonts w:ascii="Helvetica" w:eastAsia="Times New Roman" w:hAnsi="Helvetica" w:cs="Helvetica"/>
          <w:sz w:val="24"/>
          <w:szCs w:val="24"/>
          <w:lang w:eastAsia="it-IT"/>
        </w:rPr>
        <w:t xml:space="preserve">della DGR n. </w:t>
      </w:r>
      <w:r w:rsidR="00FE7878" w:rsidRPr="008D77E3">
        <w:rPr>
          <w:rFonts w:ascii="Helvetica" w:eastAsia="Times New Roman" w:hAnsi="Helvetica" w:cs="Helvetica"/>
          <w:sz w:val="24"/>
          <w:szCs w:val="24"/>
          <w:lang w:eastAsia="it-IT"/>
        </w:rPr>
        <w:t>1420</w:t>
      </w:r>
      <w:r w:rsidR="00715C0B" w:rsidRPr="008D77E3">
        <w:rPr>
          <w:rFonts w:ascii="Helvetica" w:eastAsia="Times New Roman" w:hAnsi="Helvetica" w:cs="Helvetica"/>
          <w:sz w:val="24"/>
          <w:szCs w:val="24"/>
          <w:lang w:eastAsia="it-IT"/>
        </w:rPr>
        <w:t>/2024</w:t>
      </w:r>
      <w:r w:rsidR="00BD292B" w:rsidRPr="008D77E3">
        <w:rPr>
          <w:rFonts w:ascii="Helvetica" w:eastAsia="Times New Roman" w:hAnsi="Helvetica" w:cs="Helvetica"/>
          <w:sz w:val="24"/>
          <w:szCs w:val="24"/>
          <w:lang w:eastAsia="it-IT"/>
        </w:rPr>
        <w:t xml:space="preserve"> e riportate al </w:t>
      </w:r>
      <w:r w:rsidR="0007120E">
        <w:rPr>
          <w:rFonts w:ascii="Helvetica" w:eastAsia="Times New Roman" w:hAnsi="Helvetica" w:cs="Helvetica"/>
          <w:sz w:val="24"/>
          <w:szCs w:val="24"/>
          <w:lang w:eastAsia="it-IT"/>
        </w:rPr>
        <w:t xml:space="preserve">successivo </w:t>
      </w:r>
      <w:r w:rsidR="00BD292B" w:rsidRPr="008D77E3">
        <w:rPr>
          <w:rFonts w:ascii="Helvetica" w:eastAsia="Times New Roman" w:hAnsi="Helvetica" w:cs="Helvetica"/>
          <w:sz w:val="24"/>
          <w:szCs w:val="24"/>
          <w:lang w:eastAsia="it-IT"/>
        </w:rPr>
        <w:t>§</w:t>
      </w:r>
      <w:r w:rsidR="0007120E">
        <w:rPr>
          <w:rFonts w:ascii="Helvetica" w:eastAsia="Times New Roman" w:hAnsi="Helvetica" w:cs="Helvetica"/>
          <w:sz w:val="24"/>
          <w:szCs w:val="24"/>
          <w:lang w:eastAsia="it-IT"/>
        </w:rPr>
        <w:t>11</w:t>
      </w:r>
      <w:r w:rsidR="00BD292B" w:rsidRPr="008D77E3">
        <w:rPr>
          <w:rFonts w:ascii="Helvetica" w:eastAsia="Times New Roman" w:hAnsi="Helvetica" w:cs="Helvetica"/>
          <w:sz w:val="24"/>
          <w:szCs w:val="24"/>
          <w:lang w:eastAsia="it-IT"/>
        </w:rPr>
        <w:t>,</w:t>
      </w:r>
      <w:r w:rsidR="00CB797D" w:rsidRPr="008D77E3">
        <w:rPr>
          <w:rFonts w:ascii="Helvetica" w:eastAsia="Times New Roman" w:hAnsi="Helvetica" w:cs="Helvetica"/>
          <w:sz w:val="24"/>
          <w:szCs w:val="24"/>
          <w:lang w:eastAsia="it-IT"/>
        </w:rPr>
        <w:t xml:space="preserve"> utilizzando l’allegato “C”</w:t>
      </w:r>
      <w:r w:rsidR="00710B8C" w:rsidRPr="008D77E3">
        <w:rPr>
          <w:rFonts w:ascii="Helvetica" w:eastAsia="Times New Roman" w:hAnsi="Helvetica" w:cs="Helvetica"/>
          <w:sz w:val="24"/>
          <w:szCs w:val="24"/>
          <w:lang w:eastAsia="it-IT"/>
        </w:rPr>
        <w:t xml:space="preserve"> di cui al presente </w:t>
      </w:r>
      <w:r w:rsidR="00C54BB2">
        <w:rPr>
          <w:rFonts w:ascii="Helvetica" w:eastAsia="Times New Roman" w:hAnsi="Helvetica" w:cs="Helvetica"/>
          <w:sz w:val="24"/>
          <w:szCs w:val="24"/>
          <w:lang w:eastAsia="it-IT"/>
        </w:rPr>
        <w:t>Avviso</w:t>
      </w:r>
      <w:r w:rsidRPr="008D77E3">
        <w:rPr>
          <w:rFonts w:ascii="Helvetica" w:eastAsia="Times New Roman" w:hAnsi="Helvetica" w:cs="Helvetica"/>
          <w:sz w:val="24"/>
          <w:szCs w:val="24"/>
          <w:lang w:eastAsia="it-IT"/>
        </w:rPr>
        <w:t>.</w:t>
      </w:r>
    </w:p>
    <w:p w14:paraId="36BAD7B6" w14:textId="77777777" w:rsidR="00A11E05" w:rsidRPr="001B60CF" w:rsidRDefault="00A11E05" w:rsidP="00A11E05">
      <w:pPr>
        <w:autoSpaceDE w:val="0"/>
        <w:autoSpaceDN w:val="0"/>
        <w:adjustRightInd w:val="0"/>
        <w:spacing w:line="240" w:lineRule="atLeast"/>
        <w:jc w:val="both"/>
        <w:rPr>
          <w:rFonts w:ascii="Helvetica" w:eastAsia="Times New Roman" w:hAnsi="Helvetica" w:cs="Helvetica"/>
          <w:sz w:val="24"/>
          <w:szCs w:val="24"/>
          <w:lang w:eastAsia="it-IT"/>
        </w:rPr>
      </w:pPr>
    </w:p>
    <w:p w14:paraId="068403F8" w14:textId="5B750D47" w:rsidR="00A11E05" w:rsidRPr="001B60CF" w:rsidRDefault="00A11E05" w:rsidP="00A11E05">
      <w:pPr>
        <w:autoSpaceDE w:val="0"/>
        <w:autoSpaceDN w:val="0"/>
        <w:adjustRightInd w:val="0"/>
        <w:spacing w:line="240" w:lineRule="atLeast"/>
        <w:jc w:val="both"/>
        <w:rPr>
          <w:rFonts w:ascii="Helvetica" w:eastAsia="Times New Roman" w:hAnsi="Helvetica" w:cs="Helvetica"/>
          <w:sz w:val="24"/>
          <w:szCs w:val="24"/>
          <w:lang w:eastAsia="it-IT"/>
        </w:rPr>
      </w:pPr>
      <w:r w:rsidRPr="001B60CF">
        <w:rPr>
          <w:rFonts w:ascii="Helvetica" w:eastAsia="Times New Roman" w:hAnsi="Helvetica" w:cs="Helvetica"/>
          <w:sz w:val="24"/>
          <w:szCs w:val="24"/>
          <w:lang w:eastAsia="it-IT"/>
        </w:rPr>
        <w:t>Il sistema informativo restituirà la "ricevuta di protocollazione" attestante la data e l'ora di arrivo della domanda.</w:t>
      </w:r>
      <w:r w:rsidR="00B23642">
        <w:rPr>
          <w:rFonts w:ascii="Helvetica" w:eastAsia="Times New Roman" w:hAnsi="Helvetica" w:cs="Helvetica"/>
          <w:sz w:val="24"/>
          <w:szCs w:val="24"/>
          <w:lang w:eastAsia="it-IT"/>
        </w:rPr>
        <w:t xml:space="preserve"> </w:t>
      </w:r>
      <w:r w:rsidRPr="001B60CF">
        <w:rPr>
          <w:rFonts w:ascii="Helvetica" w:eastAsia="Times New Roman" w:hAnsi="Helvetica" w:cs="Helvetica"/>
          <w:sz w:val="24"/>
          <w:szCs w:val="24"/>
          <w:lang w:eastAsia="it-IT"/>
        </w:rPr>
        <w:t>La ricevuta dovrà essere debitamente conservata ai fini di eventuali successivi controlli.</w:t>
      </w:r>
    </w:p>
    <w:p w14:paraId="259F09C6" w14:textId="77777777" w:rsidR="00A11E05" w:rsidRDefault="00A11E05" w:rsidP="00B139AB">
      <w:pPr>
        <w:autoSpaceDE w:val="0"/>
        <w:autoSpaceDN w:val="0"/>
        <w:adjustRightInd w:val="0"/>
        <w:spacing w:line="240" w:lineRule="atLeast"/>
        <w:jc w:val="both"/>
        <w:rPr>
          <w:rFonts w:ascii="Helvetica" w:eastAsia="Times New Roman" w:hAnsi="Helvetica" w:cs="Helvetica"/>
          <w:sz w:val="24"/>
          <w:szCs w:val="24"/>
          <w:lang w:eastAsia="it-IT"/>
        </w:rPr>
      </w:pPr>
    </w:p>
    <w:p w14:paraId="5C9B658B" w14:textId="4B20AD26" w:rsidR="00A11E05" w:rsidRDefault="00A11E05" w:rsidP="00B139AB">
      <w:pPr>
        <w:autoSpaceDE w:val="0"/>
        <w:autoSpaceDN w:val="0"/>
        <w:adjustRightInd w:val="0"/>
        <w:spacing w:line="240" w:lineRule="atLeast"/>
        <w:jc w:val="both"/>
        <w:rPr>
          <w:rFonts w:ascii="Helvetica" w:eastAsia="Times New Roman" w:hAnsi="Helvetica" w:cs="Helvetica"/>
          <w:sz w:val="24"/>
          <w:szCs w:val="24"/>
          <w:lang w:eastAsia="it-IT"/>
        </w:rPr>
      </w:pPr>
      <w:r w:rsidRPr="001B60CF">
        <w:rPr>
          <w:rFonts w:ascii="Helvetica" w:eastAsia="Times New Roman" w:hAnsi="Helvetica" w:cs="Helvetica"/>
          <w:sz w:val="24"/>
          <w:szCs w:val="24"/>
          <w:lang w:eastAsia="it-IT"/>
        </w:rPr>
        <w:t xml:space="preserve">La completezza della documentazione è a completo ed esclusivo rischio del richiedente il finanziamento, restando esclusa qualsivoglia responsabilità dell’Amministrazione </w:t>
      </w:r>
      <w:r w:rsidR="00DA6AEE" w:rsidRPr="001B60CF">
        <w:rPr>
          <w:rFonts w:ascii="Helvetica" w:eastAsia="Times New Roman" w:hAnsi="Helvetica" w:cs="Helvetica"/>
          <w:sz w:val="24"/>
          <w:szCs w:val="24"/>
          <w:lang w:eastAsia="it-IT"/>
        </w:rPr>
        <w:t>r</w:t>
      </w:r>
      <w:r w:rsidRPr="001B60CF">
        <w:rPr>
          <w:rFonts w:ascii="Helvetica" w:eastAsia="Times New Roman" w:hAnsi="Helvetica" w:cs="Helvetica"/>
          <w:sz w:val="24"/>
          <w:szCs w:val="24"/>
          <w:lang w:eastAsia="it-IT"/>
        </w:rPr>
        <w:t>egionale.</w:t>
      </w:r>
    </w:p>
    <w:p w14:paraId="50937583" w14:textId="145A6E7E" w:rsidR="00A11E05" w:rsidRDefault="00A11E05" w:rsidP="00B139AB">
      <w:pPr>
        <w:autoSpaceDE w:val="0"/>
        <w:autoSpaceDN w:val="0"/>
        <w:adjustRightInd w:val="0"/>
        <w:spacing w:line="240" w:lineRule="atLeast"/>
        <w:jc w:val="both"/>
        <w:rPr>
          <w:rFonts w:ascii="Helvetica" w:eastAsia="Times New Roman" w:hAnsi="Helvetica" w:cs="Helvetica"/>
          <w:sz w:val="24"/>
          <w:szCs w:val="24"/>
          <w:lang w:eastAsia="it-IT"/>
        </w:rPr>
      </w:pPr>
    </w:p>
    <w:p w14:paraId="2C4E958B" w14:textId="48AEB710" w:rsidR="00A11E05" w:rsidRPr="00DC25DF" w:rsidRDefault="00DC25DF" w:rsidP="00A11E05">
      <w:pPr>
        <w:autoSpaceDE w:val="0"/>
        <w:autoSpaceDN w:val="0"/>
        <w:adjustRightInd w:val="0"/>
        <w:spacing w:line="240" w:lineRule="atLeast"/>
        <w:jc w:val="both"/>
        <w:rPr>
          <w:rFonts w:ascii="Helvetica" w:eastAsia="Times New Roman" w:hAnsi="Helvetica" w:cs="Helvetica"/>
          <w:b/>
          <w:sz w:val="24"/>
          <w:szCs w:val="24"/>
          <w:lang w:eastAsia="it-IT"/>
        </w:rPr>
      </w:pPr>
      <w:r>
        <w:rPr>
          <w:rFonts w:ascii="Helvetica" w:eastAsia="Times New Roman" w:hAnsi="Helvetica" w:cs="Helvetica"/>
          <w:b/>
          <w:sz w:val="24"/>
          <w:szCs w:val="24"/>
          <w:lang w:eastAsia="it-IT"/>
        </w:rPr>
        <w:t xml:space="preserve">§ 6. </w:t>
      </w:r>
      <w:r w:rsidR="00A11E05" w:rsidRPr="00DC25DF">
        <w:rPr>
          <w:rFonts w:ascii="Helvetica" w:eastAsia="Times New Roman" w:hAnsi="Helvetica" w:cs="Helvetica"/>
          <w:b/>
          <w:sz w:val="24"/>
          <w:szCs w:val="24"/>
          <w:lang w:eastAsia="it-IT"/>
        </w:rPr>
        <w:t>Cause di esclusione</w:t>
      </w:r>
      <w:r>
        <w:rPr>
          <w:rFonts w:ascii="Helvetica" w:eastAsia="Times New Roman" w:hAnsi="Helvetica" w:cs="Helvetica"/>
          <w:b/>
          <w:sz w:val="24"/>
          <w:szCs w:val="24"/>
          <w:lang w:eastAsia="it-IT"/>
        </w:rPr>
        <w:t xml:space="preserve"> delle domande</w:t>
      </w:r>
    </w:p>
    <w:p w14:paraId="5DCBCFB5" w14:textId="1327C3D7" w:rsidR="00A11E05" w:rsidRPr="00DC25DF" w:rsidRDefault="00DC25DF" w:rsidP="00A11E05">
      <w:pPr>
        <w:autoSpaceDE w:val="0"/>
        <w:autoSpaceDN w:val="0"/>
        <w:adjustRightInd w:val="0"/>
        <w:spacing w:line="240" w:lineRule="atLeast"/>
        <w:jc w:val="both"/>
        <w:rPr>
          <w:rFonts w:ascii="Helvetica" w:eastAsia="Times New Roman" w:hAnsi="Helvetica" w:cs="Helvetica"/>
          <w:sz w:val="24"/>
          <w:szCs w:val="24"/>
          <w:lang w:eastAsia="it-IT"/>
        </w:rPr>
      </w:pPr>
      <w:r>
        <w:rPr>
          <w:rFonts w:ascii="Helvetica" w:eastAsia="Times New Roman" w:hAnsi="Helvetica" w:cs="Helvetica"/>
          <w:sz w:val="24"/>
          <w:szCs w:val="24"/>
          <w:lang w:eastAsia="it-IT"/>
        </w:rPr>
        <w:t>Saranno escluse</w:t>
      </w:r>
      <w:r w:rsidR="00A11E05" w:rsidRPr="00DC25DF">
        <w:rPr>
          <w:rFonts w:ascii="Helvetica" w:eastAsia="Times New Roman" w:hAnsi="Helvetica" w:cs="Helvetica"/>
          <w:sz w:val="24"/>
          <w:szCs w:val="24"/>
          <w:lang w:eastAsia="it-IT"/>
        </w:rPr>
        <w:t xml:space="preserve"> le domande di finanziamento:</w:t>
      </w:r>
    </w:p>
    <w:p w14:paraId="7976E6D9" w14:textId="36F3F8B2" w:rsidR="00A11E05" w:rsidRPr="00DC25DF" w:rsidRDefault="00A11E05" w:rsidP="00DC25DF">
      <w:pPr>
        <w:pStyle w:val="Paragrafoelenco"/>
        <w:numPr>
          <w:ilvl w:val="0"/>
          <w:numId w:val="12"/>
        </w:numPr>
        <w:autoSpaceDE w:val="0"/>
        <w:autoSpaceDN w:val="0"/>
        <w:adjustRightInd w:val="0"/>
        <w:spacing w:line="240" w:lineRule="atLeast"/>
        <w:ind w:left="284" w:hanging="284"/>
        <w:jc w:val="both"/>
        <w:rPr>
          <w:rFonts w:ascii="Helvetica" w:eastAsia="Times New Roman" w:hAnsi="Helvetica" w:cs="Helvetica"/>
          <w:sz w:val="24"/>
          <w:szCs w:val="24"/>
          <w:lang w:eastAsia="it-IT"/>
        </w:rPr>
      </w:pPr>
      <w:r w:rsidRPr="00DC25DF">
        <w:rPr>
          <w:rFonts w:ascii="Helvetica" w:eastAsia="Times New Roman" w:hAnsi="Helvetica" w:cs="Helvetica"/>
          <w:sz w:val="24"/>
          <w:szCs w:val="24"/>
          <w:lang w:eastAsia="it-IT"/>
        </w:rPr>
        <w:t>presentate da soggetti diversi da quelli legittimati, così come individuati al §</w:t>
      </w:r>
      <w:r w:rsidR="00DC25DF">
        <w:rPr>
          <w:rFonts w:ascii="Helvetica" w:eastAsia="Times New Roman" w:hAnsi="Helvetica" w:cs="Helvetica"/>
          <w:sz w:val="24"/>
          <w:szCs w:val="24"/>
          <w:lang w:eastAsia="it-IT"/>
        </w:rPr>
        <w:t xml:space="preserve"> </w:t>
      </w:r>
      <w:r w:rsidRPr="00DC25DF">
        <w:rPr>
          <w:rFonts w:ascii="Helvetica" w:eastAsia="Times New Roman" w:hAnsi="Helvetica" w:cs="Helvetica"/>
          <w:sz w:val="24"/>
          <w:szCs w:val="24"/>
          <w:lang w:eastAsia="it-IT"/>
        </w:rPr>
        <w:t>4;</w:t>
      </w:r>
    </w:p>
    <w:p w14:paraId="6183094B" w14:textId="063B95F1" w:rsidR="00A11E05" w:rsidRPr="00DC25DF" w:rsidRDefault="00A11E05" w:rsidP="00DC25DF">
      <w:pPr>
        <w:pStyle w:val="Paragrafoelenco"/>
        <w:numPr>
          <w:ilvl w:val="0"/>
          <w:numId w:val="12"/>
        </w:numPr>
        <w:autoSpaceDE w:val="0"/>
        <w:autoSpaceDN w:val="0"/>
        <w:adjustRightInd w:val="0"/>
        <w:spacing w:line="240" w:lineRule="atLeast"/>
        <w:ind w:left="284" w:hanging="284"/>
        <w:jc w:val="both"/>
        <w:rPr>
          <w:rFonts w:ascii="Helvetica" w:eastAsia="Times New Roman" w:hAnsi="Helvetica" w:cs="Helvetica"/>
          <w:sz w:val="24"/>
          <w:szCs w:val="24"/>
          <w:lang w:eastAsia="it-IT"/>
        </w:rPr>
      </w:pPr>
      <w:r w:rsidRPr="00DC25DF">
        <w:rPr>
          <w:rFonts w:ascii="Helvetica" w:eastAsia="Times New Roman" w:hAnsi="Helvetica" w:cs="Helvetica"/>
          <w:sz w:val="24"/>
          <w:szCs w:val="24"/>
          <w:lang w:eastAsia="it-IT"/>
        </w:rPr>
        <w:t xml:space="preserve">presentate oltre il termine di scadenza </w:t>
      </w:r>
      <w:r w:rsidR="00DC25DF">
        <w:rPr>
          <w:rFonts w:ascii="Helvetica" w:eastAsia="Times New Roman" w:hAnsi="Helvetica" w:cs="Helvetica"/>
          <w:sz w:val="24"/>
          <w:szCs w:val="24"/>
          <w:lang w:eastAsia="it-IT"/>
        </w:rPr>
        <w:t>indicato al § 5</w:t>
      </w:r>
      <w:r w:rsidRPr="00DC25DF">
        <w:rPr>
          <w:rFonts w:ascii="Helvetica" w:eastAsia="Times New Roman" w:hAnsi="Helvetica" w:cs="Helvetica"/>
          <w:sz w:val="24"/>
          <w:szCs w:val="24"/>
          <w:lang w:eastAsia="it-IT"/>
        </w:rPr>
        <w:t>;</w:t>
      </w:r>
    </w:p>
    <w:p w14:paraId="505EB782" w14:textId="4B702641" w:rsidR="00A11E05" w:rsidRDefault="00A11E05" w:rsidP="00B139AB">
      <w:pPr>
        <w:pStyle w:val="Paragrafoelenco"/>
        <w:numPr>
          <w:ilvl w:val="0"/>
          <w:numId w:val="12"/>
        </w:numPr>
        <w:autoSpaceDE w:val="0"/>
        <w:autoSpaceDN w:val="0"/>
        <w:adjustRightInd w:val="0"/>
        <w:spacing w:line="240" w:lineRule="atLeast"/>
        <w:ind w:left="284" w:hanging="284"/>
        <w:jc w:val="both"/>
        <w:rPr>
          <w:rFonts w:ascii="Helvetica" w:eastAsia="Times New Roman" w:hAnsi="Helvetica" w:cs="Helvetica"/>
          <w:sz w:val="24"/>
          <w:szCs w:val="24"/>
          <w:lang w:eastAsia="it-IT"/>
        </w:rPr>
      </w:pPr>
      <w:r w:rsidRPr="00DC25DF">
        <w:rPr>
          <w:rFonts w:ascii="Helvetica" w:eastAsia="Times New Roman" w:hAnsi="Helvetica" w:cs="Helvetica"/>
          <w:sz w:val="24"/>
          <w:szCs w:val="24"/>
          <w:lang w:eastAsia="it-IT"/>
        </w:rPr>
        <w:t>che perverranno con modalità diverse e non rispondenti alle indicazio</w:t>
      </w:r>
      <w:r w:rsidR="00DC25DF">
        <w:rPr>
          <w:rFonts w:ascii="Helvetica" w:eastAsia="Times New Roman" w:hAnsi="Helvetica" w:cs="Helvetica"/>
          <w:sz w:val="24"/>
          <w:szCs w:val="24"/>
          <w:lang w:eastAsia="it-IT"/>
        </w:rPr>
        <w:t>ni previste dal presente Avviso.</w:t>
      </w:r>
    </w:p>
    <w:p w14:paraId="7293ED9C" w14:textId="77777777" w:rsidR="00A11E05" w:rsidRDefault="00A11E05" w:rsidP="00B139AB">
      <w:pPr>
        <w:autoSpaceDE w:val="0"/>
        <w:autoSpaceDN w:val="0"/>
        <w:adjustRightInd w:val="0"/>
        <w:spacing w:line="240" w:lineRule="atLeast"/>
        <w:jc w:val="both"/>
        <w:rPr>
          <w:rFonts w:ascii="Helvetica" w:eastAsia="Times New Roman" w:hAnsi="Helvetica" w:cs="Helvetica"/>
          <w:sz w:val="24"/>
          <w:szCs w:val="24"/>
          <w:lang w:eastAsia="it-IT"/>
        </w:rPr>
      </w:pPr>
    </w:p>
    <w:p w14:paraId="5CB2E964" w14:textId="2878689A" w:rsidR="00A11E05" w:rsidRPr="00A11E05" w:rsidRDefault="00DC25DF" w:rsidP="00B139AB">
      <w:pPr>
        <w:autoSpaceDE w:val="0"/>
        <w:autoSpaceDN w:val="0"/>
        <w:adjustRightInd w:val="0"/>
        <w:spacing w:line="240" w:lineRule="atLeast"/>
        <w:jc w:val="both"/>
        <w:rPr>
          <w:rFonts w:ascii="Helvetica" w:eastAsia="Times New Roman" w:hAnsi="Helvetica" w:cs="Helvetica"/>
          <w:b/>
          <w:sz w:val="24"/>
          <w:szCs w:val="24"/>
          <w:lang w:eastAsia="it-IT"/>
        </w:rPr>
      </w:pPr>
      <w:r w:rsidRPr="00B23642">
        <w:rPr>
          <w:rFonts w:ascii="Helvetica" w:eastAsia="Times New Roman" w:hAnsi="Helvetica" w:cs="Helvetica"/>
          <w:b/>
          <w:sz w:val="24"/>
          <w:szCs w:val="24"/>
          <w:lang w:eastAsia="it-IT"/>
        </w:rPr>
        <w:t xml:space="preserve">§ 7. </w:t>
      </w:r>
      <w:r w:rsidR="00A11E05" w:rsidRPr="00B23642">
        <w:rPr>
          <w:rFonts w:ascii="Helvetica" w:eastAsia="Times New Roman" w:hAnsi="Helvetica" w:cs="Helvetica"/>
          <w:b/>
          <w:sz w:val="24"/>
          <w:szCs w:val="24"/>
          <w:lang w:eastAsia="it-IT"/>
        </w:rPr>
        <w:t>Istruttoria delle domande</w:t>
      </w:r>
    </w:p>
    <w:p w14:paraId="7AF63613" w14:textId="71B1AAB0" w:rsidR="00081EA4" w:rsidRDefault="00081EA4" w:rsidP="00B139AB">
      <w:pPr>
        <w:autoSpaceDE w:val="0"/>
        <w:autoSpaceDN w:val="0"/>
        <w:adjustRightInd w:val="0"/>
        <w:spacing w:line="240" w:lineRule="atLeast"/>
        <w:jc w:val="both"/>
        <w:rPr>
          <w:rFonts w:ascii="Helvetica" w:eastAsia="Times New Roman" w:hAnsi="Helvetica" w:cs="Helvetica"/>
          <w:sz w:val="24"/>
          <w:szCs w:val="24"/>
          <w:lang w:eastAsia="it-IT"/>
        </w:rPr>
      </w:pPr>
      <w:r w:rsidRPr="00081EA4">
        <w:rPr>
          <w:rFonts w:ascii="Helvetica" w:eastAsia="Times New Roman" w:hAnsi="Helvetica" w:cs="Helvetica"/>
          <w:sz w:val="24"/>
          <w:szCs w:val="24"/>
          <w:lang w:eastAsia="it-IT"/>
        </w:rPr>
        <w:t>L’istruttoria delle domande verrà effettuata dal Settore Contrasto al Disagio che dovrà verificare la sussistenza dei requisiti di ammissibilità dei soggetti richiedenti, la correttezza della modalità di presentazione della domanda e la completezza documentale.</w:t>
      </w:r>
    </w:p>
    <w:p w14:paraId="47EE25E3" w14:textId="77777777" w:rsidR="00DC25DF" w:rsidRDefault="00DC25DF" w:rsidP="00B139AB">
      <w:pPr>
        <w:autoSpaceDE w:val="0"/>
        <w:autoSpaceDN w:val="0"/>
        <w:adjustRightInd w:val="0"/>
        <w:spacing w:line="240" w:lineRule="atLeast"/>
        <w:jc w:val="both"/>
        <w:rPr>
          <w:rFonts w:ascii="Helvetica" w:eastAsia="Times New Roman" w:hAnsi="Helvetica" w:cs="Helvetica"/>
          <w:sz w:val="24"/>
          <w:szCs w:val="24"/>
          <w:lang w:eastAsia="it-IT"/>
        </w:rPr>
      </w:pPr>
    </w:p>
    <w:p w14:paraId="04C495C0" w14:textId="71BA2B83" w:rsidR="006E14B4" w:rsidRPr="00565FDE" w:rsidRDefault="00565FDE" w:rsidP="006E14B4">
      <w:pPr>
        <w:autoSpaceDE w:val="0"/>
        <w:autoSpaceDN w:val="0"/>
        <w:adjustRightInd w:val="0"/>
        <w:spacing w:line="240" w:lineRule="atLeast"/>
        <w:jc w:val="both"/>
        <w:rPr>
          <w:rFonts w:ascii="Helvetica" w:eastAsia="Times New Roman" w:hAnsi="Helvetica" w:cs="Helvetica"/>
          <w:b/>
          <w:sz w:val="24"/>
          <w:szCs w:val="24"/>
          <w:lang w:eastAsia="it-IT"/>
        </w:rPr>
      </w:pPr>
      <w:r>
        <w:rPr>
          <w:rFonts w:ascii="Helvetica" w:eastAsia="Times New Roman" w:hAnsi="Helvetica" w:cs="Helvetica"/>
          <w:b/>
          <w:sz w:val="24"/>
          <w:szCs w:val="24"/>
          <w:lang w:eastAsia="it-IT"/>
        </w:rPr>
        <w:t xml:space="preserve">§ 8. Approvazione </w:t>
      </w:r>
      <w:r w:rsidRPr="00B74328">
        <w:rPr>
          <w:rFonts w:ascii="Helvetica" w:eastAsia="Times New Roman" w:hAnsi="Helvetica" w:cs="Helvetica"/>
          <w:b/>
          <w:sz w:val="24"/>
          <w:szCs w:val="24"/>
          <w:lang w:eastAsia="it-IT"/>
        </w:rPr>
        <w:t xml:space="preserve">graduatoria e </w:t>
      </w:r>
      <w:r w:rsidR="00B74328">
        <w:rPr>
          <w:rFonts w:ascii="Helvetica" w:eastAsia="Times New Roman" w:hAnsi="Helvetica" w:cs="Helvetica"/>
          <w:b/>
          <w:sz w:val="24"/>
          <w:szCs w:val="24"/>
          <w:lang w:eastAsia="it-IT"/>
        </w:rPr>
        <w:t>f</w:t>
      </w:r>
      <w:r w:rsidRPr="00B74328">
        <w:rPr>
          <w:rFonts w:ascii="Helvetica" w:eastAsia="Times New Roman" w:hAnsi="Helvetica" w:cs="Helvetica"/>
          <w:b/>
          <w:sz w:val="24"/>
          <w:szCs w:val="24"/>
          <w:lang w:eastAsia="it-IT"/>
        </w:rPr>
        <w:t>inanziamento concedibile</w:t>
      </w:r>
    </w:p>
    <w:p w14:paraId="13CA1C38" w14:textId="5BDD1EE7" w:rsidR="00B3740E" w:rsidRDefault="00DC25DF" w:rsidP="004752B7">
      <w:pPr>
        <w:autoSpaceDE w:val="0"/>
        <w:autoSpaceDN w:val="0"/>
        <w:adjustRightInd w:val="0"/>
        <w:spacing w:line="240" w:lineRule="atLeast"/>
        <w:jc w:val="both"/>
        <w:rPr>
          <w:rFonts w:ascii="Helvetica" w:eastAsia="Times New Roman" w:hAnsi="Helvetica" w:cs="Helvetica"/>
          <w:sz w:val="24"/>
          <w:szCs w:val="24"/>
          <w:lang w:eastAsia="it-IT"/>
        </w:rPr>
      </w:pPr>
      <w:r w:rsidRPr="00081EA4">
        <w:rPr>
          <w:rFonts w:ascii="Helvetica" w:eastAsia="Times New Roman" w:hAnsi="Helvetica" w:cs="Helvetica"/>
          <w:sz w:val="24"/>
          <w:szCs w:val="24"/>
          <w:lang w:eastAsia="it-IT"/>
        </w:rPr>
        <w:t xml:space="preserve">Entro un </w:t>
      </w:r>
      <w:r w:rsidRPr="008D77E3">
        <w:rPr>
          <w:rFonts w:ascii="Helvetica" w:eastAsia="Times New Roman" w:hAnsi="Helvetica" w:cs="Helvetica"/>
          <w:sz w:val="24"/>
          <w:szCs w:val="24"/>
          <w:lang w:eastAsia="it-IT"/>
        </w:rPr>
        <w:t xml:space="preserve">massimo di </w:t>
      </w:r>
      <w:r w:rsidR="00715C0B" w:rsidRPr="008D77E3">
        <w:rPr>
          <w:rFonts w:ascii="Helvetica" w:eastAsia="Times New Roman" w:hAnsi="Helvetica" w:cs="Helvetica"/>
          <w:sz w:val="24"/>
          <w:szCs w:val="24"/>
          <w:lang w:eastAsia="it-IT"/>
        </w:rPr>
        <w:t>30</w:t>
      </w:r>
      <w:r w:rsidRPr="008D77E3">
        <w:rPr>
          <w:rFonts w:ascii="Helvetica" w:eastAsia="Times New Roman" w:hAnsi="Helvetica" w:cs="Helvetica"/>
          <w:sz w:val="24"/>
          <w:szCs w:val="24"/>
          <w:lang w:eastAsia="it-IT"/>
        </w:rPr>
        <w:t xml:space="preserve"> gg. dalla data di scadenza della presentazione delle domande da parte dei comuni singoli o aggregati il Settore Contrasto al Disagio adotterà il decreto di approvazione della graduatoria delle richieste presentate ritenute ammissibili e </w:t>
      </w:r>
      <w:r w:rsidRPr="008D77E3">
        <w:rPr>
          <w:rFonts w:ascii="Helvetica" w:eastAsia="Times New Roman" w:hAnsi="Helvetica" w:cs="Helvetica"/>
          <w:sz w:val="24"/>
          <w:szCs w:val="24"/>
          <w:lang w:eastAsia="it-IT"/>
        </w:rPr>
        <w:lastRenderedPageBreak/>
        <w:t xml:space="preserve">conseguente concessione del contributo ripartendo le risorse tra i comuni sulla base dei criteri indicati al §5 </w:t>
      </w:r>
      <w:r w:rsidR="00710B8C" w:rsidRPr="008D77E3">
        <w:rPr>
          <w:rFonts w:ascii="Helvetica" w:eastAsia="Times New Roman" w:hAnsi="Helvetica" w:cs="Helvetica"/>
          <w:sz w:val="24"/>
          <w:szCs w:val="24"/>
          <w:lang w:eastAsia="it-IT"/>
        </w:rPr>
        <w:t xml:space="preserve">dell’allegato A </w:t>
      </w:r>
      <w:r w:rsidRPr="008D77E3">
        <w:rPr>
          <w:rFonts w:ascii="Helvetica" w:eastAsia="Times New Roman" w:hAnsi="Helvetica" w:cs="Helvetica"/>
          <w:sz w:val="24"/>
          <w:szCs w:val="24"/>
          <w:lang w:eastAsia="it-IT"/>
        </w:rPr>
        <w:t xml:space="preserve">della DGR n. </w:t>
      </w:r>
      <w:r w:rsidR="00FE7878" w:rsidRPr="008D77E3">
        <w:rPr>
          <w:rFonts w:ascii="Helvetica" w:eastAsia="Times New Roman" w:hAnsi="Helvetica" w:cs="Helvetica"/>
          <w:sz w:val="24"/>
          <w:szCs w:val="24"/>
          <w:lang w:eastAsia="it-IT"/>
        </w:rPr>
        <w:t>1420</w:t>
      </w:r>
      <w:r w:rsidR="00715C0B" w:rsidRPr="008D77E3">
        <w:rPr>
          <w:rFonts w:ascii="Helvetica" w:eastAsia="Times New Roman" w:hAnsi="Helvetica" w:cs="Helvetica"/>
          <w:sz w:val="24"/>
          <w:szCs w:val="24"/>
          <w:lang w:eastAsia="it-IT"/>
        </w:rPr>
        <w:t>/2024</w:t>
      </w:r>
      <w:r w:rsidR="00710B8C" w:rsidRPr="008D77E3">
        <w:rPr>
          <w:rFonts w:ascii="Helvetica" w:eastAsia="Times New Roman" w:hAnsi="Helvetica" w:cs="Helvetica"/>
          <w:sz w:val="24"/>
          <w:szCs w:val="24"/>
          <w:lang w:eastAsia="it-IT"/>
        </w:rPr>
        <w:t xml:space="preserve"> di seguito riportati</w:t>
      </w:r>
      <w:r w:rsidR="00B3740E" w:rsidRPr="008D77E3">
        <w:rPr>
          <w:rFonts w:ascii="Helvetica" w:eastAsia="Times New Roman" w:hAnsi="Helvetica" w:cs="Helvetica"/>
          <w:sz w:val="24"/>
          <w:szCs w:val="24"/>
          <w:lang w:eastAsia="it-IT"/>
        </w:rPr>
        <w:t>:</w:t>
      </w:r>
    </w:p>
    <w:p w14:paraId="3BAC3225" w14:textId="77777777" w:rsidR="00B3740E" w:rsidRDefault="00B3740E" w:rsidP="004752B7">
      <w:pPr>
        <w:autoSpaceDE w:val="0"/>
        <w:autoSpaceDN w:val="0"/>
        <w:adjustRightInd w:val="0"/>
        <w:spacing w:line="240" w:lineRule="atLeast"/>
        <w:jc w:val="both"/>
        <w:rPr>
          <w:rFonts w:ascii="Helvetica" w:eastAsia="Times New Roman" w:hAnsi="Helvetica" w:cs="Helvetica"/>
          <w:sz w:val="24"/>
          <w:szCs w:val="24"/>
          <w:lang w:eastAsia="it-IT"/>
        </w:rPr>
      </w:pPr>
    </w:p>
    <w:p w14:paraId="73D7904C" w14:textId="4797F28F" w:rsidR="00B3740E" w:rsidRDefault="00B3740E" w:rsidP="00B3740E">
      <w:pPr>
        <w:autoSpaceDE w:val="0"/>
        <w:autoSpaceDN w:val="0"/>
        <w:adjustRightInd w:val="0"/>
        <w:spacing w:line="240" w:lineRule="atLeast"/>
        <w:jc w:val="both"/>
        <w:rPr>
          <w:rFonts w:ascii="Helvetica" w:eastAsia="Times New Roman" w:hAnsi="Helvetica" w:cs="Helvetica"/>
          <w:sz w:val="24"/>
          <w:szCs w:val="24"/>
          <w:lang w:eastAsia="it-IT"/>
        </w:rPr>
      </w:pPr>
      <w:r w:rsidRPr="00B3740E">
        <w:rPr>
          <w:rFonts w:ascii="Helvetica" w:eastAsia="Times New Roman" w:hAnsi="Helvetica" w:cs="Helvetica"/>
          <w:sz w:val="24"/>
          <w:szCs w:val="24"/>
          <w:lang w:eastAsia="it-IT"/>
        </w:rPr>
        <w:t xml:space="preserve">Le risorse disponibili pari ad € 108.550,55 verranno assegnate, ai sensi dell’art. 3, comma 1 del Decreto 10.10.2022, in via prioritaria ai comuni con popolazione compresa tra i 5.001 e 20.000 abitanti. A ciascun comune verrà assegnato un contributo massimo di </w:t>
      </w:r>
      <w:r w:rsidR="00715C0B">
        <w:rPr>
          <w:rFonts w:ascii="Helvetica" w:eastAsia="Times New Roman" w:hAnsi="Helvetica" w:cs="Helvetica"/>
          <w:sz w:val="24"/>
          <w:szCs w:val="24"/>
          <w:lang w:eastAsia="it-IT"/>
        </w:rPr>
        <w:br/>
      </w:r>
      <w:r w:rsidRPr="00B3740E">
        <w:rPr>
          <w:rFonts w:ascii="Helvetica" w:eastAsia="Times New Roman" w:hAnsi="Helvetica" w:cs="Helvetica"/>
          <w:sz w:val="24"/>
          <w:szCs w:val="24"/>
          <w:lang w:eastAsia="it-IT"/>
        </w:rPr>
        <w:t xml:space="preserve">€ 5.000,00. </w:t>
      </w:r>
    </w:p>
    <w:p w14:paraId="5A84EEF1" w14:textId="77777777" w:rsidR="004367F0" w:rsidRPr="00B3740E" w:rsidRDefault="004367F0" w:rsidP="00B3740E">
      <w:pPr>
        <w:autoSpaceDE w:val="0"/>
        <w:autoSpaceDN w:val="0"/>
        <w:adjustRightInd w:val="0"/>
        <w:spacing w:line="240" w:lineRule="atLeast"/>
        <w:jc w:val="both"/>
        <w:rPr>
          <w:rFonts w:ascii="Helvetica" w:eastAsia="Times New Roman" w:hAnsi="Helvetica" w:cs="Helvetica"/>
          <w:sz w:val="24"/>
          <w:szCs w:val="24"/>
          <w:lang w:eastAsia="it-IT"/>
        </w:rPr>
      </w:pPr>
    </w:p>
    <w:p w14:paraId="2FC7B95C" w14:textId="77777777" w:rsidR="00B3740E" w:rsidRPr="00B3740E" w:rsidRDefault="00B3740E" w:rsidP="00B3740E">
      <w:pPr>
        <w:autoSpaceDE w:val="0"/>
        <w:autoSpaceDN w:val="0"/>
        <w:adjustRightInd w:val="0"/>
        <w:spacing w:line="240" w:lineRule="atLeast"/>
        <w:jc w:val="both"/>
        <w:rPr>
          <w:rFonts w:ascii="Helvetica" w:eastAsia="Times New Roman" w:hAnsi="Helvetica" w:cs="Helvetica"/>
          <w:sz w:val="24"/>
          <w:szCs w:val="24"/>
          <w:lang w:eastAsia="it-IT"/>
        </w:rPr>
      </w:pPr>
      <w:r w:rsidRPr="00B3740E">
        <w:rPr>
          <w:rFonts w:ascii="Helvetica" w:eastAsia="Times New Roman" w:hAnsi="Helvetica" w:cs="Helvetica"/>
          <w:sz w:val="24"/>
          <w:szCs w:val="24"/>
          <w:lang w:eastAsia="it-IT"/>
        </w:rPr>
        <w:t>Le eventuali risorse residue verranno assegnate secondo le seguenti priorità:</w:t>
      </w:r>
    </w:p>
    <w:p w14:paraId="680C19C7" w14:textId="77777777" w:rsidR="00B3740E" w:rsidRDefault="00B3740E" w:rsidP="00B3740E">
      <w:pPr>
        <w:pStyle w:val="Paragrafoelenco"/>
        <w:numPr>
          <w:ilvl w:val="0"/>
          <w:numId w:val="16"/>
        </w:numPr>
        <w:autoSpaceDE w:val="0"/>
        <w:autoSpaceDN w:val="0"/>
        <w:adjustRightInd w:val="0"/>
        <w:spacing w:line="240" w:lineRule="atLeast"/>
        <w:jc w:val="both"/>
        <w:rPr>
          <w:rFonts w:ascii="Helvetica" w:eastAsia="Times New Roman" w:hAnsi="Helvetica" w:cs="Helvetica"/>
          <w:sz w:val="24"/>
          <w:szCs w:val="24"/>
          <w:lang w:eastAsia="it-IT"/>
        </w:rPr>
      </w:pPr>
      <w:r w:rsidRPr="00B3740E">
        <w:rPr>
          <w:rFonts w:ascii="Helvetica" w:eastAsia="Times New Roman" w:hAnsi="Helvetica" w:cs="Helvetica"/>
          <w:sz w:val="24"/>
          <w:szCs w:val="24"/>
          <w:lang w:eastAsia="it-IT"/>
        </w:rPr>
        <w:t>comuni in forma singola o aggregata con meno di 5.000 abitanti secondo un ordine decrescente del numero complessivo di abitanti. A ciascun comune verrà assegnato un contributo massimo di € 3.000,00;</w:t>
      </w:r>
    </w:p>
    <w:p w14:paraId="61EEC6F7" w14:textId="3EAC036C" w:rsidR="00B3740E" w:rsidRPr="00B3740E" w:rsidRDefault="00B3740E" w:rsidP="00B3740E">
      <w:pPr>
        <w:pStyle w:val="Paragrafoelenco"/>
        <w:numPr>
          <w:ilvl w:val="0"/>
          <w:numId w:val="16"/>
        </w:numPr>
        <w:autoSpaceDE w:val="0"/>
        <w:autoSpaceDN w:val="0"/>
        <w:adjustRightInd w:val="0"/>
        <w:spacing w:line="240" w:lineRule="atLeast"/>
        <w:jc w:val="both"/>
        <w:rPr>
          <w:rFonts w:ascii="Helvetica" w:eastAsia="Times New Roman" w:hAnsi="Helvetica" w:cs="Helvetica"/>
          <w:sz w:val="24"/>
          <w:szCs w:val="24"/>
          <w:lang w:eastAsia="it-IT"/>
        </w:rPr>
      </w:pPr>
      <w:r w:rsidRPr="00B3740E">
        <w:rPr>
          <w:rFonts w:ascii="Helvetica" w:eastAsia="Times New Roman" w:hAnsi="Helvetica" w:cs="Helvetica"/>
          <w:sz w:val="24"/>
          <w:szCs w:val="24"/>
          <w:lang w:eastAsia="it-IT"/>
        </w:rPr>
        <w:t>comuni con oltre 20.000 abitanti secondo un ordine crescente del numero di abitanti. A ciascun comune verrà assegnato un contributo massimo di € 8.000,00.</w:t>
      </w:r>
    </w:p>
    <w:p w14:paraId="191A03FB" w14:textId="77777777" w:rsidR="00B3740E" w:rsidRDefault="00B3740E" w:rsidP="00B3740E">
      <w:pPr>
        <w:autoSpaceDE w:val="0"/>
        <w:autoSpaceDN w:val="0"/>
        <w:adjustRightInd w:val="0"/>
        <w:spacing w:line="240" w:lineRule="atLeast"/>
        <w:jc w:val="both"/>
        <w:rPr>
          <w:rFonts w:ascii="Helvetica" w:eastAsia="Times New Roman" w:hAnsi="Helvetica" w:cs="Helvetica"/>
          <w:sz w:val="24"/>
          <w:szCs w:val="24"/>
          <w:lang w:eastAsia="it-IT"/>
        </w:rPr>
      </w:pPr>
    </w:p>
    <w:p w14:paraId="2053D78F" w14:textId="161762F1" w:rsidR="00B3740E" w:rsidRDefault="00B3740E" w:rsidP="00B3740E">
      <w:pPr>
        <w:autoSpaceDE w:val="0"/>
        <w:autoSpaceDN w:val="0"/>
        <w:adjustRightInd w:val="0"/>
        <w:spacing w:line="240" w:lineRule="atLeast"/>
        <w:jc w:val="both"/>
        <w:rPr>
          <w:rFonts w:ascii="Helvetica" w:eastAsia="Times New Roman" w:hAnsi="Helvetica" w:cs="Helvetica"/>
          <w:sz w:val="24"/>
          <w:szCs w:val="24"/>
          <w:lang w:eastAsia="it-IT"/>
        </w:rPr>
      </w:pPr>
      <w:r w:rsidRPr="00B3740E">
        <w:rPr>
          <w:rFonts w:ascii="Helvetica" w:eastAsia="Times New Roman" w:hAnsi="Helvetica" w:cs="Helvetica"/>
          <w:sz w:val="24"/>
          <w:szCs w:val="24"/>
          <w:lang w:eastAsia="it-IT"/>
        </w:rPr>
        <w:t>Al fine di consentire la massima partecipazione anche ai comuni con popolazione inferiore ai 5.000,00 abitanti è prevista la possibilità per questi di presentare la domanda anche in forma aggregata, attraverso l'individuazione di un comune capofila. Ai fini della graduatoria la popolazione presa in considerazione sarà quella risultante dalla somma della popolazione dei singoli comuni. Il contributo massimo concedibile sarà dato dalla somma dei contributi erogabili a ciascun comune in relazione alla propria popolazione residente.</w:t>
      </w:r>
    </w:p>
    <w:p w14:paraId="2822CFA7" w14:textId="77777777" w:rsidR="004367F0" w:rsidRDefault="004367F0" w:rsidP="00B3740E">
      <w:pPr>
        <w:autoSpaceDE w:val="0"/>
        <w:autoSpaceDN w:val="0"/>
        <w:adjustRightInd w:val="0"/>
        <w:spacing w:line="240" w:lineRule="atLeast"/>
        <w:jc w:val="both"/>
        <w:rPr>
          <w:rFonts w:ascii="Helvetica" w:eastAsia="Times New Roman" w:hAnsi="Helvetica" w:cs="Helvetica"/>
          <w:sz w:val="24"/>
          <w:szCs w:val="24"/>
          <w:lang w:eastAsia="it-IT"/>
        </w:rPr>
      </w:pPr>
    </w:p>
    <w:p w14:paraId="4B815D05" w14:textId="767FA673" w:rsidR="00B3740E" w:rsidRDefault="00B3740E" w:rsidP="00B3740E">
      <w:pPr>
        <w:autoSpaceDE w:val="0"/>
        <w:autoSpaceDN w:val="0"/>
        <w:adjustRightInd w:val="0"/>
        <w:spacing w:line="240" w:lineRule="atLeast"/>
        <w:jc w:val="both"/>
        <w:rPr>
          <w:rFonts w:ascii="Helvetica" w:eastAsia="Times New Roman" w:hAnsi="Helvetica" w:cs="Helvetica"/>
          <w:sz w:val="24"/>
          <w:szCs w:val="24"/>
          <w:lang w:eastAsia="it-IT"/>
        </w:rPr>
      </w:pPr>
      <w:r w:rsidRPr="00B3740E">
        <w:rPr>
          <w:rFonts w:ascii="Helvetica" w:eastAsia="Times New Roman" w:hAnsi="Helvetica" w:cs="Helvetica"/>
          <w:sz w:val="24"/>
          <w:szCs w:val="24"/>
          <w:lang w:eastAsia="it-IT"/>
        </w:rPr>
        <w:t xml:space="preserve">I dati sulla popolazione residente si riferiscono ai dati ISTAT alla data del 01.01.2023. </w:t>
      </w:r>
    </w:p>
    <w:p w14:paraId="1A218D21" w14:textId="77777777" w:rsidR="00B3740E" w:rsidRPr="00B3740E" w:rsidRDefault="00B3740E" w:rsidP="00B3740E">
      <w:pPr>
        <w:autoSpaceDE w:val="0"/>
        <w:autoSpaceDN w:val="0"/>
        <w:adjustRightInd w:val="0"/>
        <w:spacing w:line="240" w:lineRule="atLeast"/>
        <w:jc w:val="both"/>
        <w:rPr>
          <w:rFonts w:ascii="Helvetica" w:eastAsia="Times New Roman" w:hAnsi="Helvetica" w:cs="Helvetica"/>
          <w:sz w:val="24"/>
          <w:szCs w:val="24"/>
          <w:lang w:eastAsia="it-IT"/>
        </w:rPr>
      </w:pPr>
    </w:p>
    <w:p w14:paraId="3CDA5B03" w14:textId="142FEE80" w:rsidR="00B3740E" w:rsidRDefault="00B3740E" w:rsidP="00B3740E">
      <w:pPr>
        <w:autoSpaceDE w:val="0"/>
        <w:autoSpaceDN w:val="0"/>
        <w:adjustRightInd w:val="0"/>
        <w:spacing w:line="240" w:lineRule="atLeast"/>
        <w:jc w:val="both"/>
        <w:rPr>
          <w:rFonts w:ascii="Helvetica" w:eastAsia="Times New Roman" w:hAnsi="Helvetica" w:cs="Helvetica"/>
          <w:sz w:val="24"/>
          <w:szCs w:val="24"/>
          <w:lang w:eastAsia="it-IT"/>
        </w:rPr>
      </w:pPr>
      <w:r w:rsidRPr="00B3740E">
        <w:rPr>
          <w:rFonts w:ascii="Helvetica" w:eastAsia="Times New Roman" w:hAnsi="Helvetica" w:cs="Helvetica"/>
          <w:sz w:val="24"/>
          <w:szCs w:val="24"/>
          <w:lang w:eastAsia="it-IT"/>
        </w:rPr>
        <w:t>I comuni saranno ammessi a finanziamento secondo l’ordine della graduatoria e sino ad esaurimento delle risorse.</w:t>
      </w:r>
    </w:p>
    <w:p w14:paraId="0DDD713B" w14:textId="77777777" w:rsidR="00B3740E" w:rsidRPr="00B3740E" w:rsidRDefault="00B3740E" w:rsidP="00B3740E">
      <w:pPr>
        <w:autoSpaceDE w:val="0"/>
        <w:autoSpaceDN w:val="0"/>
        <w:adjustRightInd w:val="0"/>
        <w:spacing w:line="240" w:lineRule="atLeast"/>
        <w:jc w:val="both"/>
        <w:rPr>
          <w:rFonts w:ascii="Helvetica" w:eastAsia="Times New Roman" w:hAnsi="Helvetica" w:cs="Helvetica"/>
          <w:sz w:val="24"/>
          <w:szCs w:val="24"/>
          <w:lang w:eastAsia="it-IT"/>
        </w:rPr>
      </w:pPr>
    </w:p>
    <w:p w14:paraId="1FE265E6" w14:textId="77777777" w:rsidR="00B3740E" w:rsidRDefault="00B3740E" w:rsidP="00B3740E">
      <w:pPr>
        <w:autoSpaceDE w:val="0"/>
        <w:autoSpaceDN w:val="0"/>
        <w:adjustRightInd w:val="0"/>
        <w:spacing w:line="240" w:lineRule="atLeast"/>
        <w:jc w:val="both"/>
        <w:rPr>
          <w:rFonts w:ascii="Helvetica" w:eastAsia="Times New Roman" w:hAnsi="Helvetica" w:cs="Helvetica"/>
          <w:sz w:val="24"/>
          <w:szCs w:val="24"/>
          <w:lang w:eastAsia="it-IT"/>
        </w:rPr>
      </w:pPr>
      <w:r w:rsidRPr="00B3740E">
        <w:rPr>
          <w:rFonts w:ascii="Helvetica" w:eastAsia="Times New Roman" w:hAnsi="Helvetica" w:cs="Helvetica"/>
          <w:sz w:val="24"/>
          <w:szCs w:val="24"/>
          <w:lang w:eastAsia="it-IT"/>
        </w:rPr>
        <w:t>Il contributo ammissibile non potrà essere superiore al preventivo presentato e non potrà essere cumulabile con altri finanziamenti pubblici erogati a valere sulle stesse spese.</w:t>
      </w:r>
    </w:p>
    <w:p w14:paraId="38CF7303" w14:textId="77777777" w:rsidR="004367F0" w:rsidRPr="00B3740E" w:rsidRDefault="004367F0" w:rsidP="00B3740E">
      <w:pPr>
        <w:autoSpaceDE w:val="0"/>
        <w:autoSpaceDN w:val="0"/>
        <w:adjustRightInd w:val="0"/>
        <w:spacing w:line="240" w:lineRule="atLeast"/>
        <w:jc w:val="both"/>
        <w:rPr>
          <w:rFonts w:ascii="Helvetica" w:eastAsia="Times New Roman" w:hAnsi="Helvetica" w:cs="Helvetica"/>
          <w:sz w:val="24"/>
          <w:szCs w:val="24"/>
          <w:lang w:eastAsia="it-IT"/>
        </w:rPr>
      </w:pPr>
    </w:p>
    <w:p w14:paraId="4B6BD9EF" w14:textId="0DE513CF" w:rsidR="00B3740E" w:rsidRPr="00B3740E" w:rsidRDefault="00B3740E" w:rsidP="00B3740E">
      <w:pPr>
        <w:autoSpaceDE w:val="0"/>
        <w:autoSpaceDN w:val="0"/>
        <w:adjustRightInd w:val="0"/>
        <w:spacing w:line="240" w:lineRule="atLeast"/>
        <w:jc w:val="both"/>
        <w:rPr>
          <w:rFonts w:ascii="Helvetica" w:eastAsia="Times New Roman" w:hAnsi="Helvetica" w:cs="Helvetica"/>
          <w:sz w:val="24"/>
          <w:szCs w:val="24"/>
          <w:lang w:eastAsia="it-IT"/>
        </w:rPr>
      </w:pPr>
      <w:r w:rsidRPr="00B3740E">
        <w:rPr>
          <w:rFonts w:ascii="Helvetica" w:eastAsia="Times New Roman" w:hAnsi="Helvetica" w:cs="Helvetica"/>
          <w:sz w:val="24"/>
          <w:szCs w:val="24"/>
          <w:lang w:eastAsia="it-IT"/>
        </w:rPr>
        <w:t xml:space="preserve">Nel caso in cui le suddette risorse non fossero completamente assegnate le eventuali economie di spesa verranno ridistribuite tra i comuni di cui alla graduatoria già approvata con decreto n. 87/CDI del 02/08/2023 e i comuni che risulteranno in graduatoria a seguito </w:t>
      </w:r>
      <w:r w:rsidR="004367F0">
        <w:rPr>
          <w:rFonts w:ascii="Helvetica" w:eastAsia="Times New Roman" w:hAnsi="Helvetica" w:cs="Helvetica"/>
          <w:sz w:val="24"/>
          <w:szCs w:val="24"/>
          <w:lang w:eastAsia="it-IT"/>
        </w:rPr>
        <w:t>del presente Avviso pubblico</w:t>
      </w:r>
      <w:r w:rsidRPr="00B3740E">
        <w:rPr>
          <w:rFonts w:ascii="Helvetica" w:eastAsia="Times New Roman" w:hAnsi="Helvetica" w:cs="Helvetica"/>
          <w:sz w:val="24"/>
          <w:szCs w:val="24"/>
          <w:lang w:eastAsia="it-IT"/>
        </w:rPr>
        <w:t xml:space="preserve">. </w:t>
      </w:r>
    </w:p>
    <w:p w14:paraId="03947434" w14:textId="77777777" w:rsidR="00B3740E" w:rsidRPr="00B3740E" w:rsidRDefault="00B3740E" w:rsidP="00B3740E">
      <w:pPr>
        <w:autoSpaceDE w:val="0"/>
        <w:autoSpaceDN w:val="0"/>
        <w:adjustRightInd w:val="0"/>
        <w:spacing w:line="240" w:lineRule="atLeast"/>
        <w:jc w:val="both"/>
        <w:rPr>
          <w:rFonts w:ascii="Helvetica" w:eastAsia="Times New Roman" w:hAnsi="Helvetica" w:cs="Helvetica"/>
          <w:sz w:val="24"/>
          <w:szCs w:val="24"/>
          <w:lang w:eastAsia="it-IT"/>
        </w:rPr>
      </w:pPr>
    </w:p>
    <w:p w14:paraId="7577081A" w14:textId="39EB9DC5" w:rsidR="00B3740E" w:rsidRDefault="00B3740E" w:rsidP="00B3740E">
      <w:pPr>
        <w:autoSpaceDE w:val="0"/>
        <w:autoSpaceDN w:val="0"/>
        <w:adjustRightInd w:val="0"/>
        <w:spacing w:line="240" w:lineRule="atLeast"/>
        <w:jc w:val="both"/>
        <w:rPr>
          <w:rFonts w:ascii="Helvetica" w:eastAsia="Times New Roman" w:hAnsi="Helvetica" w:cs="Helvetica"/>
          <w:sz w:val="24"/>
          <w:szCs w:val="24"/>
          <w:lang w:eastAsia="it-IT"/>
        </w:rPr>
      </w:pPr>
      <w:r w:rsidRPr="00B3740E">
        <w:rPr>
          <w:rFonts w:ascii="Helvetica" w:eastAsia="Times New Roman" w:hAnsi="Helvetica" w:cs="Helvetica"/>
          <w:sz w:val="24"/>
          <w:szCs w:val="24"/>
          <w:lang w:eastAsia="it-IT"/>
        </w:rPr>
        <w:t xml:space="preserve">Il contributo aggiuntivo verrà determinato proporzionalmente sulla base della differenza tra i preventivi presentati e le risorse già assegnate ai comuni con decreto n.87/CDI/2023 e da assegnarsi ai comuni che presenteranno domanda ai sensi del presente </w:t>
      </w:r>
      <w:r w:rsidR="00C54BB2">
        <w:rPr>
          <w:rFonts w:ascii="Helvetica" w:eastAsia="Times New Roman" w:hAnsi="Helvetica" w:cs="Helvetica"/>
          <w:sz w:val="24"/>
          <w:szCs w:val="24"/>
          <w:lang w:eastAsia="it-IT"/>
        </w:rPr>
        <w:t>Avviso</w:t>
      </w:r>
      <w:r>
        <w:rPr>
          <w:rFonts w:ascii="Helvetica" w:eastAsia="Times New Roman" w:hAnsi="Helvetica" w:cs="Helvetica"/>
          <w:sz w:val="24"/>
          <w:szCs w:val="24"/>
          <w:lang w:eastAsia="it-IT"/>
        </w:rPr>
        <w:t>.</w:t>
      </w:r>
    </w:p>
    <w:p w14:paraId="023492A1" w14:textId="77777777" w:rsidR="00B3740E" w:rsidRDefault="00B3740E" w:rsidP="004752B7">
      <w:pPr>
        <w:autoSpaceDE w:val="0"/>
        <w:autoSpaceDN w:val="0"/>
        <w:adjustRightInd w:val="0"/>
        <w:spacing w:line="240" w:lineRule="atLeast"/>
        <w:jc w:val="both"/>
        <w:rPr>
          <w:rFonts w:ascii="Helvetica" w:eastAsia="Times New Roman" w:hAnsi="Helvetica" w:cs="Helvetica"/>
          <w:sz w:val="24"/>
          <w:szCs w:val="24"/>
          <w:lang w:eastAsia="it-IT"/>
        </w:rPr>
      </w:pPr>
    </w:p>
    <w:p w14:paraId="3814AB1A" w14:textId="1F9A2049" w:rsidR="000C33DE" w:rsidRPr="008A71FD" w:rsidRDefault="000C33DE" w:rsidP="00565FDE">
      <w:pPr>
        <w:autoSpaceDE w:val="0"/>
        <w:autoSpaceDN w:val="0"/>
        <w:adjustRightInd w:val="0"/>
        <w:spacing w:line="240" w:lineRule="atLeast"/>
        <w:jc w:val="both"/>
        <w:rPr>
          <w:rFonts w:ascii="Helvetica" w:eastAsia="Times New Roman" w:hAnsi="Helvetica" w:cs="Helvetica"/>
          <w:b/>
          <w:sz w:val="24"/>
          <w:szCs w:val="24"/>
          <w:lang w:eastAsia="it-IT"/>
        </w:rPr>
      </w:pPr>
    </w:p>
    <w:p w14:paraId="1A814D79" w14:textId="18045419" w:rsidR="00081EA4" w:rsidRPr="0023478C" w:rsidRDefault="0023478C" w:rsidP="00B139AB">
      <w:pPr>
        <w:autoSpaceDE w:val="0"/>
        <w:autoSpaceDN w:val="0"/>
        <w:adjustRightInd w:val="0"/>
        <w:spacing w:line="240" w:lineRule="atLeast"/>
        <w:jc w:val="both"/>
        <w:rPr>
          <w:rFonts w:ascii="Helvetica" w:eastAsia="Times New Roman" w:hAnsi="Helvetica" w:cs="Helvetica"/>
          <w:b/>
          <w:sz w:val="24"/>
          <w:szCs w:val="24"/>
          <w:lang w:eastAsia="it-IT"/>
        </w:rPr>
      </w:pPr>
      <w:r w:rsidRPr="008A71FD">
        <w:rPr>
          <w:rFonts w:ascii="Helvetica" w:eastAsia="Times New Roman" w:hAnsi="Helvetica" w:cs="Helvetica"/>
          <w:b/>
          <w:sz w:val="24"/>
          <w:szCs w:val="24"/>
          <w:lang w:eastAsia="it-IT"/>
        </w:rPr>
        <w:t xml:space="preserve">§ 9. </w:t>
      </w:r>
      <w:r w:rsidR="00565FDE" w:rsidRPr="008A71FD">
        <w:rPr>
          <w:rFonts w:ascii="Helvetica" w:eastAsia="Times New Roman" w:hAnsi="Helvetica" w:cs="Helvetica"/>
          <w:b/>
          <w:sz w:val="24"/>
          <w:szCs w:val="24"/>
          <w:lang w:eastAsia="it-IT"/>
        </w:rPr>
        <w:t xml:space="preserve">Modalità di </w:t>
      </w:r>
      <w:r w:rsidRPr="008A71FD">
        <w:rPr>
          <w:rFonts w:ascii="Helvetica" w:eastAsia="Times New Roman" w:hAnsi="Helvetica" w:cs="Helvetica"/>
          <w:b/>
          <w:sz w:val="24"/>
          <w:szCs w:val="24"/>
          <w:lang w:eastAsia="it-IT"/>
        </w:rPr>
        <w:t>erogazione</w:t>
      </w:r>
      <w:r>
        <w:rPr>
          <w:rFonts w:ascii="Helvetica" w:eastAsia="Times New Roman" w:hAnsi="Helvetica" w:cs="Helvetica"/>
          <w:b/>
          <w:sz w:val="24"/>
          <w:szCs w:val="24"/>
          <w:lang w:eastAsia="it-IT"/>
        </w:rPr>
        <w:t xml:space="preserve"> del finanziamento</w:t>
      </w:r>
    </w:p>
    <w:p w14:paraId="50C2EE93" w14:textId="78578CC9" w:rsidR="00081EA4" w:rsidRPr="00081EA4" w:rsidRDefault="00081EA4" w:rsidP="00081EA4">
      <w:pPr>
        <w:widowControl w:val="0"/>
        <w:spacing w:line="276" w:lineRule="auto"/>
        <w:ind w:right="-1"/>
        <w:jc w:val="both"/>
        <w:outlineLvl w:val="0"/>
        <w:rPr>
          <w:rFonts w:ascii="Helvetica" w:eastAsia="Calibri" w:hAnsi="Helvetica" w:cs="Times New Roman"/>
          <w:sz w:val="24"/>
          <w:szCs w:val="24"/>
        </w:rPr>
      </w:pPr>
      <w:r w:rsidRPr="00081EA4">
        <w:rPr>
          <w:rFonts w:ascii="Helvetica" w:eastAsia="Calibri" w:hAnsi="Helvetica" w:cs="Times New Roman"/>
          <w:sz w:val="24"/>
          <w:szCs w:val="24"/>
        </w:rPr>
        <w:t xml:space="preserve">Il contributo </w:t>
      </w:r>
      <w:r w:rsidR="0023478C">
        <w:rPr>
          <w:rFonts w:ascii="Helvetica" w:eastAsia="Calibri" w:hAnsi="Helvetica" w:cs="Times New Roman"/>
          <w:sz w:val="24"/>
          <w:szCs w:val="24"/>
        </w:rPr>
        <w:t xml:space="preserve">concesso </w:t>
      </w:r>
      <w:r w:rsidRPr="00081EA4">
        <w:rPr>
          <w:rFonts w:ascii="Helvetica" w:eastAsia="Calibri" w:hAnsi="Helvetica" w:cs="Times New Roman"/>
          <w:sz w:val="24"/>
          <w:szCs w:val="24"/>
        </w:rPr>
        <w:t>verrà così erogato:</w:t>
      </w:r>
    </w:p>
    <w:p w14:paraId="61475A50" w14:textId="62E99E12" w:rsidR="00081EA4" w:rsidRPr="00565FDE" w:rsidRDefault="00081EA4" w:rsidP="00565FDE">
      <w:pPr>
        <w:pStyle w:val="Paragrafoelenco"/>
        <w:widowControl w:val="0"/>
        <w:numPr>
          <w:ilvl w:val="0"/>
          <w:numId w:val="13"/>
        </w:numPr>
        <w:spacing w:after="120" w:line="276" w:lineRule="auto"/>
        <w:ind w:left="284" w:right="-1" w:hanging="284"/>
        <w:jc w:val="both"/>
        <w:outlineLvl w:val="0"/>
        <w:rPr>
          <w:rFonts w:ascii="Helvetica" w:eastAsia="Calibri" w:hAnsi="Helvetica" w:cs="Times New Roman"/>
          <w:sz w:val="24"/>
          <w:szCs w:val="24"/>
        </w:rPr>
      </w:pPr>
      <w:r w:rsidRPr="00565FDE">
        <w:rPr>
          <w:rFonts w:ascii="Helvetica" w:eastAsia="Calibri" w:hAnsi="Helvetica" w:cs="Times New Roman"/>
          <w:sz w:val="24"/>
          <w:szCs w:val="24"/>
        </w:rPr>
        <w:t>30% in acconto a seguito della presentazione della domanda con cui il comune si impegnerà ad attivare il processo di predisposizione del P</w:t>
      </w:r>
      <w:r w:rsidR="0007120E">
        <w:rPr>
          <w:rFonts w:ascii="Helvetica" w:eastAsia="Calibri" w:hAnsi="Helvetica" w:cs="Times New Roman"/>
          <w:sz w:val="24"/>
          <w:szCs w:val="24"/>
        </w:rPr>
        <w:t>.</w:t>
      </w:r>
      <w:r w:rsidRPr="00565FDE">
        <w:rPr>
          <w:rFonts w:ascii="Helvetica" w:eastAsia="Calibri" w:hAnsi="Helvetica" w:cs="Times New Roman"/>
          <w:sz w:val="24"/>
          <w:szCs w:val="24"/>
        </w:rPr>
        <w:t>E</w:t>
      </w:r>
      <w:r w:rsidR="0007120E">
        <w:rPr>
          <w:rFonts w:ascii="Helvetica" w:eastAsia="Calibri" w:hAnsi="Helvetica" w:cs="Times New Roman"/>
          <w:sz w:val="24"/>
          <w:szCs w:val="24"/>
        </w:rPr>
        <w:t>.</w:t>
      </w:r>
      <w:r w:rsidRPr="00565FDE">
        <w:rPr>
          <w:rFonts w:ascii="Helvetica" w:eastAsia="Calibri" w:hAnsi="Helvetica" w:cs="Times New Roman"/>
          <w:sz w:val="24"/>
          <w:szCs w:val="24"/>
        </w:rPr>
        <w:t>B</w:t>
      </w:r>
      <w:r w:rsidR="0007120E">
        <w:rPr>
          <w:rFonts w:ascii="Helvetica" w:eastAsia="Calibri" w:hAnsi="Helvetica" w:cs="Times New Roman"/>
          <w:sz w:val="24"/>
          <w:szCs w:val="24"/>
        </w:rPr>
        <w:t>.</w:t>
      </w:r>
      <w:r w:rsidRPr="00565FDE">
        <w:rPr>
          <w:rFonts w:ascii="Helvetica" w:eastAsia="Calibri" w:hAnsi="Helvetica" w:cs="Times New Roman"/>
          <w:sz w:val="24"/>
          <w:szCs w:val="24"/>
        </w:rPr>
        <w:t>A</w:t>
      </w:r>
      <w:r w:rsidR="0007120E">
        <w:rPr>
          <w:rFonts w:ascii="Helvetica" w:eastAsia="Calibri" w:hAnsi="Helvetica" w:cs="Times New Roman"/>
          <w:sz w:val="24"/>
          <w:szCs w:val="24"/>
        </w:rPr>
        <w:t>.</w:t>
      </w:r>
      <w:r w:rsidRPr="00565FDE">
        <w:rPr>
          <w:rFonts w:ascii="Helvetica" w:eastAsia="Calibri" w:hAnsi="Helvetica" w:cs="Times New Roman"/>
          <w:sz w:val="24"/>
          <w:szCs w:val="24"/>
        </w:rPr>
        <w:t xml:space="preserve"> e conseguente ammissibilità della stessa;</w:t>
      </w:r>
    </w:p>
    <w:p w14:paraId="5D56C683" w14:textId="3D828E26" w:rsidR="001C413B" w:rsidRDefault="00081EA4" w:rsidP="000C33DE">
      <w:pPr>
        <w:pStyle w:val="Paragrafoelenco"/>
        <w:widowControl w:val="0"/>
        <w:numPr>
          <w:ilvl w:val="0"/>
          <w:numId w:val="13"/>
        </w:numPr>
        <w:spacing w:line="240" w:lineRule="atLeast"/>
        <w:ind w:left="284" w:right="-1" w:hanging="284"/>
        <w:jc w:val="both"/>
        <w:outlineLvl w:val="0"/>
        <w:rPr>
          <w:rFonts w:ascii="Helvetica" w:eastAsia="Calibri" w:hAnsi="Helvetica" w:cs="Times New Roman"/>
          <w:sz w:val="24"/>
          <w:szCs w:val="24"/>
        </w:rPr>
      </w:pPr>
      <w:r w:rsidRPr="00565FDE">
        <w:rPr>
          <w:rFonts w:ascii="Helvetica" w:eastAsia="Calibri" w:hAnsi="Helvetica" w:cs="Times New Roman"/>
          <w:sz w:val="24"/>
          <w:szCs w:val="24"/>
        </w:rPr>
        <w:t>70% a saldo a seguito della presentazione dell’atto amministrativo di approvazione del P</w:t>
      </w:r>
      <w:r w:rsidR="0007120E">
        <w:rPr>
          <w:rFonts w:ascii="Helvetica" w:eastAsia="Calibri" w:hAnsi="Helvetica" w:cs="Times New Roman"/>
          <w:sz w:val="24"/>
          <w:szCs w:val="24"/>
        </w:rPr>
        <w:t>.</w:t>
      </w:r>
      <w:r w:rsidRPr="00565FDE">
        <w:rPr>
          <w:rFonts w:ascii="Helvetica" w:eastAsia="Calibri" w:hAnsi="Helvetica" w:cs="Times New Roman"/>
          <w:sz w:val="24"/>
          <w:szCs w:val="24"/>
        </w:rPr>
        <w:t>E</w:t>
      </w:r>
      <w:r w:rsidR="0007120E">
        <w:rPr>
          <w:rFonts w:ascii="Helvetica" w:eastAsia="Calibri" w:hAnsi="Helvetica" w:cs="Times New Roman"/>
          <w:sz w:val="24"/>
          <w:szCs w:val="24"/>
        </w:rPr>
        <w:t>.</w:t>
      </w:r>
      <w:r w:rsidRPr="00565FDE">
        <w:rPr>
          <w:rFonts w:ascii="Helvetica" w:eastAsia="Calibri" w:hAnsi="Helvetica" w:cs="Times New Roman"/>
          <w:sz w:val="24"/>
          <w:szCs w:val="24"/>
        </w:rPr>
        <w:t>B</w:t>
      </w:r>
      <w:r w:rsidR="0007120E">
        <w:rPr>
          <w:rFonts w:ascii="Helvetica" w:eastAsia="Calibri" w:hAnsi="Helvetica" w:cs="Times New Roman"/>
          <w:sz w:val="24"/>
          <w:szCs w:val="24"/>
        </w:rPr>
        <w:t>.</w:t>
      </w:r>
      <w:r w:rsidRPr="00565FDE">
        <w:rPr>
          <w:rFonts w:ascii="Helvetica" w:eastAsia="Calibri" w:hAnsi="Helvetica" w:cs="Times New Roman"/>
          <w:sz w:val="24"/>
          <w:szCs w:val="24"/>
        </w:rPr>
        <w:t>A</w:t>
      </w:r>
      <w:r w:rsidR="0007120E">
        <w:rPr>
          <w:rFonts w:ascii="Helvetica" w:eastAsia="Calibri" w:hAnsi="Helvetica" w:cs="Times New Roman"/>
          <w:sz w:val="24"/>
          <w:szCs w:val="24"/>
        </w:rPr>
        <w:t>.</w:t>
      </w:r>
      <w:r w:rsidRPr="00565FDE">
        <w:rPr>
          <w:rFonts w:ascii="Helvetica" w:eastAsia="Calibri" w:hAnsi="Helvetica" w:cs="Times New Roman"/>
          <w:sz w:val="24"/>
          <w:szCs w:val="24"/>
        </w:rPr>
        <w:t xml:space="preserve"> e della relativa documentazione di spesa. </w:t>
      </w:r>
    </w:p>
    <w:p w14:paraId="1E974401" w14:textId="77777777" w:rsidR="000C33DE" w:rsidRDefault="000C33DE" w:rsidP="000C33DE">
      <w:pPr>
        <w:pStyle w:val="Paragrafoelenco"/>
        <w:widowControl w:val="0"/>
        <w:spacing w:line="240" w:lineRule="atLeast"/>
        <w:ind w:left="284" w:right="-1"/>
        <w:jc w:val="both"/>
        <w:outlineLvl w:val="0"/>
        <w:rPr>
          <w:rFonts w:ascii="Helvetica" w:eastAsia="Calibri" w:hAnsi="Helvetica" w:cs="Times New Roman"/>
          <w:sz w:val="24"/>
          <w:szCs w:val="24"/>
        </w:rPr>
      </w:pPr>
    </w:p>
    <w:p w14:paraId="29C87385" w14:textId="77777777" w:rsidR="0007120E" w:rsidRDefault="0007120E" w:rsidP="000C33DE">
      <w:pPr>
        <w:pStyle w:val="Paragrafoelenco"/>
        <w:widowControl w:val="0"/>
        <w:spacing w:line="240" w:lineRule="atLeast"/>
        <w:ind w:left="284" w:right="-1"/>
        <w:jc w:val="both"/>
        <w:outlineLvl w:val="0"/>
        <w:rPr>
          <w:rFonts w:ascii="Helvetica" w:eastAsia="Calibri" w:hAnsi="Helvetica" w:cs="Times New Roman"/>
          <w:sz w:val="24"/>
          <w:szCs w:val="24"/>
        </w:rPr>
      </w:pPr>
    </w:p>
    <w:p w14:paraId="54942BFC" w14:textId="77777777" w:rsidR="0007120E" w:rsidRPr="000C33DE" w:rsidRDefault="0007120E" w:rsidP="000C33DE">
      <w:pPr>
        <w:pStyle w:val="Paragrafoelenco"/>
        <w:widowControl w:val="0"/>
        <w:spacing w:line="240" w:lineRule="atLeast"/>
        <w:ind w:left="284" w:right="-1"/>
        <w:jc w:val="both"/>
        <w:outlineLvl w:val="0"/>
        <w:rPr>
          <w:rFonts w:ascii="Helvetica" w:eastAsia="Calibri" w:hAnsi="Helvetica" w:cs="Times New Roman"/>
          <w:sz w:val="24"/>
          <w:szCs w:val="24"/>
        </w:rPr>
      </w:pPr>
    </w:p>
    <w:p w14:paraId="78C7DAF9" w14:textId="16FF7C25" w:rsidR="0061100B" w:rsidRDefault="0061100B" w:rsidP="000C33DE">
      <w:pPr>
        <w:autoSpaceDE w:val="0"/>
        <w:autoSpaceDN w:val="0"/>
        <w:adjustRightInd w:val="0"/>
        <w:spacing w:line="240" w:lineRule="atLeast"/>
        <w:jc w:val="both"/>
        <w:rPr>
          <w:rFonts w:ascii="Helvetica" w:eastAsia="Times New Roman" w:hAnsi="Helvetica" w:cs="Helvetica"/>
          <w:b/>
          <w:sz w:val="24"/>
          <w:szCs w:val="24"/>
          <w:lang w:eastAsia="it-IT"/>
        </w:rPr>
      </w:pPr>
      <w:r>
        <w:rPr>
          <w:rFonts w:ascii="Helvetica" w:eastAsia="Times New Roman" w:hAnsi="Helvetica" w:cs="Helvetica"/>
          <w:b/>
          <w:sz w:val="24"/>
          <w:szCs w:val="24"/>
          <w:lang w:eastAsia="it-IT"/>
        </w:rPr>
        <w:t xml:space="preserve">§ 10. Termini </w:t>
      </w:r>
      <w:r w:rsidR="00BD292B">
        <w:rPr>
          <w:rFonts w:ascii="Helvetica" w:eastAsia="Times New Roman" w:hAnsi="Helvetica" w:cs="Helvetica"/>
          <w:b/>
          <w:sz w:val="24"/>
          <w:szCs w:val="24"/>
          <w:lang w:eastAsia="it-IT"/>
        </w:rPr>
        <w:t xml:space="preserve">e modalità </w:t>
      </w:r>
      <w:r>
        <w:rPr>
          <w:rFonts w:ascii="Helvetica" w:eastAsia="Times New Roman" w:hAnsi="Helvetica" w:cs="Helvetica"/>
          <w:b/>
          <w:sz w:val="24"/>
          <w:szCs w:val="24"/>
          <w:lang w:eastAsia="it-IT"/>
        </w:rPr>
        <w:t xml:space="preserve">per l’attuazione dell’intervento </w:t>
      </w:r>
    </w:p>
    <w:p w14:paraId="262871A7" w14:textId="7CCA30B0" w:rsidR="0061100B" w:rsidRDefault="0061100B" w:rsidP="0061100B">
      <w:pPr>
        <w:autoSpaceDE w:val="0"/>
        <w:autoSpaceDN w:val="0"/>
        <w:adjustRightInd w:val="0"/>
        <w:spacing w:line="240" w:lineRule="atLeast"/>
        <w:jc w:val="both"/>
        <w:rPr>
          <w:rFonts w:ascii="Helvetica" w:eastAsia="Times New Roman" w:hAnsi="Helvetica" w:cs="Helvetica"/>
          <w:sz w:val="24"/>
          <w:szCs w:val="24"/>
          <w:lang w:eastAsia="it-IT"/>
        </w:rPr>
      </w:pPr>
      <w:r w:rsidRPr="008A71FD">
        <w:rPr>
          <w:rFonts w:ascii="Helvetica" w:eastAsia="Times New Roman" w:hAnsi="Helvetica" w:cs="Helvetica"/>
          <w:sz w:val="24"/>
          <w:szCs w:val="24"/>
          <w:lang w:eastAsia="it-IT"/>
        </w:rPr>
        <w:t>Dalla data del decreto di concessione del contributo, il comune procederà con l’affidamento dell’incarico per la redazione del P</w:t>
      </w:r>
      <w:r w:rsidR="004367F0">
        <w:rPr>
          <w:rFonts w:ascii="Helvetica" w:eastAsia="Times New Roman" w:hAnsi="Helvetica" w:cs="Helvetica"/>
          <w:sz w:val="24"/>
          <w:szCs w:val="24"/>
          <w:lang w:eastAsia="it-IT"/>
        </w:rPr>
        <w:t>.</w:t>
      </w:r>
      <w:r w:rsidRPr="008A71FD">
        <w:rPr>
          <w:rFonts w:ascii="Helvetica" w:eastAsia="Times New Roman" w:hAnsi="Helvetica" w:cs="Helvetica"/>
          <w:sz w:val="24"/>
          <w:szCs w:val="24"/>
          <w:lang w:eastAsia="it-IT"/>
        </w:rPr>
        <w:t>E</w:t>
      </w:r>
      <w:r w:rsidR="004367F0">
        <w:rPr>
          <w:rFonts w:ascii="Helvetica" w:eastAsia="Times New Roman" w:hAnsi="Helvetica" w:cs="Helvetica"/>
          <w:sz w:val="24"/>
          <w:szCs w:val="24"/>
          <w:lang w:eastAsia="it-IT"/>
        </w:rPr>
        <w:t>.</w:t>
      </w:r>
      <w:r w:rsidRPr="008A71FD">
        <w:rPr>
          <w:rFonts w:ascii="Helvetica" w:eastAsia="Times New Roman" w:hAnsi="Helvetica" w:cs="Helvetica"/>
          <w:sz w:val="24"/>
          <w:szCs w:val="24"/>
          <w:lang w:eastAsia="it-IT"/>
        </w:rPr>
        <w:t>B</w:t>
      </w:r>
      <w:r w:rsidR="004367F0">
        <w:rPr>
          <w:rFonts w:ascii="Helvetica" w:eastAsia="Times New Roman" w:hAnsi="Helvetica" w:cs="Helvetica"/>
          <w:sz w:val="24"/>
          <w:szCs w:val="24"/>
          <w:lang w:eastAsia="it-IT"/>
        </w:rPr>
        <w:t>.</w:t>
      </w:r>
      <w:r w:rsidRPr="008A71FD">
        <w:rPr>
          <w:rFonts w:ascii="Helvetica" w:eastAsia="Times New Roman" w:hAnsi="Helvetica" w:cs="Helvetica"/>
          <w:sz w:val="24"/>
          <w:szCs w:val="24"/>
          <w:lang w:eastAsia="it-IT"/>
        </w:rPr>
        <w:t>A</w:t>
      </w:r>
      <w:r w:rsidR="004367F0">
        <w:rPr>
          <w:rFonts w:ascii="Helvetica" w:eastAsia="Times New Roman" w:hAnsi="Helvetica" w:cs="Helvetica"/>
          <w:sz w:val="24"/>
          <w:szCs w:val="24"/>
          <w:lang w:eastAsia="it-IT"/>
        </w:rPr>
        <w:t>.</w:t>
      </w:r>
      <w:r w:rsidRPr="008A71FD">
        <w:rPr>
          <w:rFonts w:ascii="Helvetica" w:eastAsia="Times New Roman" w:hAnsi="Helvetica" w:cs="Helvetica"/>
          <w:sz w:val="24"/>
          <w:szCs w:val="24"/>
          <w:lang w:eastAsia="it-IT"/>
        </w:rPr>
        <w:t xml:space="preserve"> e provvederà entro dodici mesi all’adozione dell’atto amministrativo di approvazione del </w:t>
      </w:r>
      <w:proofErr w:type="gramStart"/>
      <w:r w:rsidRPr="008A71FD">
        <w:rPr>
          <w:rFonts w:ascii="Helvetica" w:eastAsia="Times New Roman" w:hAnsi="Helvetica" w:cs="Helvetica"/>
          <w:sz w:val="24"/>
          <w:szCs w:val="24"/>
          <w:lang w:eastAsia="it-IT"/>
        </w:rPr>
        <w:t>P</w:t>
      </w:r>
      <w:r w:rsidR="004367F0">
        <w:rPr>
          <w:rFonts w:ascii="Helvetica" w:eastAsia="Times New Roman" w:hAnsi="Helvetica" w:cs="Helvetica"/>
          <w:sz w:val="24"/>
          <w:szCs w:val="24"/>
          <w:lang w:eastAsia="it-IT"/>
        </w:rPr>
        <w:t>.</w:t>
      </w:r>
      <w:r w:rsidRPr="008A71FD">
        <w:rPr>
          <w:rFonts w:ascii="Helvetica" w:eastAsia="Times New Roman" w:hAnsi="Helvetica" w:cs="Helvetica"/>
          <w:sz w:val="24"/>
          <w:szCs w:val="24"/>
          <w:lang w:eastAsia="it-IT"/>
        </w:rPr>
        <w:t>E</w:t>
      </w:r>
      <w:r w:rsidR="004367F0">
        <w:rPr>
          <w:rFonts w:ascii="Helvetica" w:eastAsia="Times New Roman" w:hAnsi="Helvetica" w:cs="Helvetica"/>
          <w:sz w:val="24"/>
          <w:szCs w:val="24"/>
          <w:lang w:eastAsia="it-IT"/>
        </w:rPr>
        <w:t>.</w:t>
      </w:r>
      <w:r w:rsidRPr="008A71FD">
        <w:rPr>
          <w:rFonts w:ascii="Helvetica" w:eastAsia="Times New Roman" w:hAnsi="Helvetica" w:cs="Helvetica"/>
          <w:sz w:val="24"/>
          <w:szCs w:val="24"/>
          <w:lang w:eastAsia="it-IT"/>
        </w:rPr>
        <w:t>B</w:t>
      </w:r>
      <w:r w:rsidR="004367F0">
        <w:rPr>
          <w:rFonts w:ascii="Helvetica" w:eastAsia="Times New Roman" w:hAnsi="Helvetica" w:cs="Helvetica"/>
          <w:sz w:val="24"/>
          <w:szCs w:val="24"/>
          <w:lang w:eastAsia="it-IT"/>
        </w:rPr>
        <w:t>.A..</w:t>
      </w:r>
      <w:proofErr w:type="gramEnd"/>
    </w:p>
    <w:p w14:paraId="789CDC6C" w14:textId="77777777" w:rsidR="0061100B" w:rsidRDefault="0061100B" w:rsidP="0061100B">
      <w:pPr>
        <w:autoSpaceDE w:val="0"/>
        <w:autoSpaceDN w:val="0"/>
        <w:adjustRightInd w:val="0"/>
        <w:spacing w:line="240" w:lineRule="atLeast"/>
        <w:jc w:val="both"/>
        <w:rPr>
          <w:rFonts w:ascii="Helvetica" w:eastAsia="Times New Roman" w:hAnsi="Helvetica" w:cs="Helvetica"/>
          <w:sz w:val="24"/>
          <w:szCs w:val="24"/>
          <w:lang w:eastAsia="it-IT"/>
        </w:rPr>
      </w:pPr>
      <w:r w:rsidRPr="008A71FD">
        <w:rPr>
          <w:rFonts w:ascii="Helvetica" w:eastAsia="Times New Roman" w:hAnsi="Helvetica" w:cs="Helvetica"/>
          <w:sz w:val="24"/>
          <w:szCs w:val="24"/>
          <w:lang w:eastAsia="it-IT"/>
        </w:rPr>
        <w:t xml:space="preserve">Nel caso di mancato rispetto del termine, l'organo concedente, su istanza del beneficiario e in presenza di motivate ragioni, avrà facoltà di concedere una sola proroga, ovvero di fissare un nuovo termine, entro il limite massimo di centottanta giorni. </w:t>
      </w:r>
    </w:p>
    <w:p w14:paraId="0EE4DD95" w14:textId="77777777" w:rsidR="00BD292B" w:rsidRDefault="00BD292B" w:rsidP="0061100B">
      <w:pPr>
        <w:autoSpaceDE w:val="0"/>
        <w:autoSpaceDN w:val="0"/>
        <w:adjustRightInd w:val="0"/>
        <w:spacing w:line="240" w:lineRule="atLeast"/>
        <w:jc w:val="both"/>
        <w:rPr>
          <w:rFonts w:ascii="Helvetica" w:eastAsia="Times New Roman" w:hAnsi="Helvetica" w:cs="Helvetica"/>
          <w:sz w:val="24"/>
          <w:szCs w:val="24"/>
          <w:lang w:eastAsia="it-IT"/>
        </w:rPr>
      </w:pPr>
    </w:p>
    <w:p w14:paraId="00AF024F" w14:textId="76D55B4C" w:rsidR="00BD292B" w:rsidRDefault="00BD292B" w:rsidP="00BD292B">
      <w:pPr>
        <w:widowControl w:val="0"/>
        <w:spacing w:line="240" w:lineRule="atLeast"/>
        <w:jc w:val="both"/>
        <w:rPr>
          <w:rFonts w:ascii="Helvetica" w:eastAsia="Calibri" w:hAnsi="Helvetica" w:cs="Times New Roman"/>
          <w:sz w:val="24"/>
          <w:szCs w:val="24"/>
        </w:rPr>
      </w:pPr>
      <w:r w:rsidRPr="006244AD">
        <w:rPr>
          <w:rFonts w:ascii="Helvetica" w:eastAsia="Calibri" w:hAnsi="Helvetica" w:cs="Times New Roman"/>
          <w:sz w:val="24"/>
          <w:szCs w:val="24"/>
        </w:rPr>
        <w:t>Ai sensi dell’art. 3, comma 2 del Decreto 10.10.2022, i comuni sprovvisti di personale qualificato ai fini dell’attivazione delle procedure per l’adozione del P.E.B.A., possono avvalersi dell’assistenza tecnica delle province dell’ambito territoriale di appartenenza, e, in tal caso, il comune provvederà direttamente a trasferire le risorse alle suddette.</w:t>
      </w:r>
    </w:p>
    <w:p w14:paraId="2306417F" w14:textId="77777777" w:rsidR="00684E16" w:rsidRDefault="00684E16" w:rsidP="0061100B">
      <w:pPr>
        <w:autoSpaceDE w:val="0"/>
        <w:autoSpaceDN w:val="0"/>
        <w:adjustRightInd w:val="0"/>
        <w:spacing w:line="240" w:lineRule="atLeast"/>
        <w:jc w:val="both"/>
        <w:rPr>
          <w:rFonts w:ascii="Helvetica" w:eastAsia="Times New Roman" w:hAnsi="Helvetica" w:cs="Helvetica"/>
          <w:sz w:val="24"/>
          <w:szCs w:val="24"/>
          <w:lang w:eastAsia="it-IT"/>
        </w:rPr>
      </w:pPr>
    </w:p>
    <w:p w14:paraId="68DC5383" w14:textId="0308D037" w:rsidR="00BD292B" w:rsidRPr="006244AD" w:rsidRDefault="00BD292B" w:rsidP="00BD292B">
      <w:pPr>
        <w:widowControl w:val="0"/>
        <w:spacing w:line="240" w:lineRule="atLeast"/>
        <w:ind w:left="112"/>
        <w:outlineLvl w:val="0"/>
        <w:rPr>
          <w:rFonts w:ascii="Helvetica" w:eastAsia="Calibri" w:hAnsi="Helvetica" w:cs="Times New Roman"/>
          <w:sz w:val="24"/>
          <w:szCs w:val="24"/>
        </w:rPr>
      </w:pPr>
      <w:r w:rsidRPr="006244AD">
        <w:rPr>
          <w:rFonts w:ascii="Helvetica" w:eastAsia="Calibri" w:hAnsi="Helvetica" w:cs="Times New Roman"/>
          <w:b/>
          <w:bCs/>
          <w:spacing w:val="-6"/>
          <w:sz w:val="24"/>
          <w:szCs w:val="24"/>
        </w:rPr>
        <w:t>§11. Sp</w:t>
      </w:r>
      <w:r w:rsidRPr="006244AD">
        <w:rPr>
          <w:rFonts w:ascii="Helvetica" w:eastAsia="Calibri" w:hAnsi="Helvetica" w:cs="Times New Roman"/>
          <w:b/>
          <w:bCs/>
          <w:spacing w:val="-5"/>
          <w:sz w:val="24"/>
          <w:szCs w:val="24"/>
        </w:rPr>
        <w:t>e</w:t>
      </w:r>
      <w:r w:rsidRPr="006244AD">
        <w:rPr>
          <w:rFonts w:ascii="Helvetica" w:eastAsia="Calibri" w:hAnsi="Helvetica" w:cs="Times New Roman"/>
          <w:b/>
          <w:bCs/>
          <w:spacing w:val="-6"/>
          <w:sz w:val="24"/>
          <w:szCs w:val="24"/>
        </w:rPr>
        <w:t>s</w:t>
      </w:r>
      <w:r w:rsidRPr="006244AD">
        <w:rPr>
          <w:rFonts w:ascii="Helvetica" w:eastAsia="Calibri" w:hAnsi="Helvetica" w:cs="Times New Roman"/>
          <w:b/>
          <w:bCs/>
          <w:spacing w:val="-5"/>
          <w:sz w:val="24"/>
          <w:szCs w:val="24"/>
        </w:rPr>
        <w:t>e</w:t>
      </w:r>
      <w:r w:rsidRPr="006244AD">
        <w:rPr>
          <w:rFonts w:ascii="Helvetica" w:eastAsia="Calibri" w:hAnsi="Helvetica" w:cs="Times New Roman"/>
          <w:b/>
          <w:bCs/>
          <w:spacing w:val="-10"/>
          <w:sz w:val="24"/>
          <w:szCs w:val="24"/>
        </w:rPr>
        <w:t xml:space="preserve"> </w:t>
      </w:r>
      <w:r w:rsidRPr="006244AD">
        <w:rPr>
          <w:rFonts w:ascii="Helvetica" w:eastAsia="Calibri" w:hAnsi="Helvetica" w:cs="Times New Roman"/>
          <w:b/>
          <w:bCs/>
          <w:spacing w:val="-7"/>
          <w:sz w:val="24"/>
          <w:szCs w:val="24"/>
        </w:rPr>
        <w:t>a</w:t>
      </w:r>
      <w:r w:rsidRPr="006244AD">
        <w:rPr>
          <w:rFonts w:ascii="Helvetica" w:eastAsia="Calibri" w:hAnsi="Helvetica" w:cs="Times New Roman"/>
          <w:b/>
          <w:bCs/>
          <w:spacing w:val="-6"/>
          <w:sz w:val="24"/>
          <w:szCs w:val="24"/>
        </w:rPr>
        <w:t>mm</w:t>
      </w:r>
      <w:r w:rsidRPr="006244AD">
        <w:rPr>
          <w:rFonts w:ascii="Helvetica" w:eastAsia="Calibri" w:hAnsi="Helvetica" w:cs="Times New Roman"/>
          <w:b/>
          <w:bCs/>
          <w:spacing w:val="-7"/>
          <w:sz w:val="24"/>
          <w:szCs w:val="24"/>
        </w:rPr>
        <w:t>issibili</w:t>
      </w:r>
    </w:p>
    <w:p w14:paraId="677CBE00" w14:textId="77777777" w:rsidR="00BD292B" w:rsidRPr="006244AD" w:rsidRDefault="00BD292B" w:rsidP="00BD292B">
      <w:pPr>
        <w:widowControl w:val="0"/>
        <w:spacing w:line="240" w:lineRule="atLeast"/>
        <w:ind w:left="112"/>
        <w:jc w:val="both"/>
        <w:rPr>
          <w:rFonts w:ascii="Helvetica" w:eastAsia="Calibri" w:hAnsi="Helvetica" w:cs="Times New Roman"/>
          <w:spacing w:val="-1"/>
          <w:sz w:val="24"/>
          <w:szCs w:val="24"/>
        </w:rPr>
      </w:pPr>
      <w:r w:rsidRPr="006244AD">
        <w:rPr>
          <w:rFonts w:ascii="Helvetica" w:eastAsia="Calibri" w:hAnsi="Helvetica" w:cs="Times New Roman"/>
          <w:spacing w:val="-1"/>
          <w:sz w:val="24"/>
          <w:szCs w:val="24"/>
        </w:rPr>
        <w:t>Saranno ammissibili le spese sostenute successivamente alla presentazione delle domande e riguarderanno:</w:t>
      </w:r>
    </w:p>
    <w:p w14:paraId="75E58301" w14:textId="602EFE8B" w:rsidR="00BD292B" w:rsidRPr="006244AD" w:rsidRDefault="00BD292B" w:rsidP="00B74328">
      <w:pPr>
        <w:widowControl w:val="0"/>
        <w:numPr>
          <w:ilvl w:val="0"/>
          <w:numId w:val="15"/>
        </w:numPr>
        <w:spacing w:line="240" w:lineRule="atLeast"/>
        <w:ind w:left="426" w:hanging="284"/>
        <w:jc w:val="both"/>
        <w:rPr>
          <w:rFonts w:ascii="Helvetica" w:eastAsia="Calibri" w:hAnsi="Helvetica" w:cs="Times New Roman"/>
          <w:sz w:val="24"/>
          <w:szCs w:val="24"/>
        </w:rPr>
      </w:pPr>
      <w:r w:rsidRPr="006244AD">
        <w:rPr>
          <w:rFonts w:ascii="Helvetica" w:eastAsia="Calibri" w:hAnsi="Helvetica" w:cs="Times New Roman"/>
          <w:sz w:val="24"/>
          <w:szCs w:val="24"/>
        </w:rPr>
        <w:t>spese relative ai compensi professionali per incarichi di collaborazione esterna a professionisti o società/enti/università comprensivi di IVA e oneri previdenziali;</w:t>
      </w:r>
    </w:p>
    <w:p w14:paraId="00DFA25F" w14:textId="4C2D3914" w:rsidR="00BD292B" w:rsidRPr="008D77E3" w:rsidRDefault="00BD292B" w:rsidP="00B74328">
      <w:pPr>
        <w:widowControl w:val="0"/>
        <w:numPr>
          <w:ilvl w:val="0"/>
          <w:numId w:val="15"/>
        </w:numPr>
        <w:spacing w:line="240" w:lineRule="atLeast"/>
        <w:ind w:left="426" w:hanging="284"/>
        <w:jc w:val="both"/>
        <w:rPr>
          <w:rFonts w:ascii="Helvetica" w:eastAsia="Calibri" w:hAnsi="Helvetica" w:cs="Times New Roman"/>
          <w:sz w:val="24"/>
          <w:szCs w:val="24"/>
        </w:rPr>
      </w:pPr>
      <w:r w:rsidRPr="006244AD">
        <w:rPr>
          <w:rFonts w:ascii="Helvetica" w:eastAsia="Calibri" w:hAnsi="Helvetica" w:cs="Times New Roman"/>
          <w:sz w:val="24"/>
          <w:szCs w:val="24"/>
        </w:rPr>
        <w:t xml:space="preserve">spese connesse alla fase di promozione dell’attività; di ascolto e partecipazione della popolazione oltre che di portatori di interesse </w:t>
      </w:r>
      <w:r w:rsidRPr="008D77E3">
        <w:rPr>
          <w:rFonts w:ascii="Helvetica" w:eastAsia="Calibri" w:hAnsi="Helvetica" w:cs="Times New Roman"/>
          <w:sz w:val="24"/>
          <w:szCs w:val="24"/>
        </w:rPr>
        <w:t>di particolare rilevanza (realizzazione iniziative, stampa/pubblicazione materiali) per una percentuale massima del 15% degli importi finanziabili di cui al §5</w:t>
      </w:r>
      <w:r w:rsidR="00754F54" w:rsidRPr="008D77E3">
        <w:rPr>
          <w:rFonts w:ascii="Helvetica" w:eastAsia="Calibri" w:hAnsi="Helvetica" w:cs="Times New Roman"/>
          <w:sz w:val="24"/>
          <w:szCs w:val="24"/>
        </w:rPr>
        <w:t xml:space="preserve"> dell’allegato “A” della DGR n. </w:t>
      </w:r>
      <w:r w:rsidR="00FE7878" w:rsidRPr="008D77E3">
        <w:rPr>
          <w:rFonts w:ascii="Helvetica" w:eastAsia="Calibri" w:hAnsi="Helvetica" w:cs="Times New Roman"/>
          <w:sz w:val="24"/>
          <w:szCs w:val="24"/>
        </w:rPr>
        <w:t>1420</w:t>
      </w:r>
      <w:r w:rsidR="004367F0" w:rsidRPr="008D77E3">
        <w:rPr>
          <w:rFonts w:ascii="Helvetica" w:eastAsia="Calibri" w:hAnsi="Helvetica" w:cs="Times New Roman"/>
          <w:sz w:val="24"/>
          <w:szCs w:val="24"/>
        </w:rPr>
        <w:t xml:space="preserve">/2024 </w:t>
      </w:r>
      <w:r w:rsidR="00FA5E5F" w:rsidRPr="008D77E3">
        <w:rPr>
          <w:rFonts w:ascii="Helvetica" w:eastAsia="Calibri" w:hAnsi="Helvetica" w:cs="Times New Roman"/>
          <w:sz w:val="24"/>
          <w:szCs w:val="24"/>
        </w:rPr>
        <w:t xml:space="preserve">riportati al § 8 del presente </w:t>
      </w:r>
      <w:r w:rsidR="00C54BB2">
        <w:rPr>
          <w:rFonts w:ascii="Helvetica" w:eastAsia="Calibri" w:hAnsi="Helvetica" w:cs="Times New Roman"/>
          <w:sz w:val="24"/>
          <w:szCs w:val="24"/>
        </w:rPr>
        <w:t>Avviso</w:t>
      </w:r>
      <w:r w:rsidRPr="008D77E3">
        <w:rPr>
          <w:rFonts w:ascii="Helvetica" w:eastAsia="Calibri" w:hAnsi="Helvetica" w:cs="Times New Roman"/>
          <w:sz w:val="24"/>
          <w:szCs w:val="24"/>
        </w:rPr>
        <w:t>.</w:t>
      </w:r>
    </w:p>
    <w:p w14:paraId="6D82EF4A" w14:textId="77777777" w:rsidR="00BD292B" w:rsidRPr="008D77E3" w:rsidRDefault="00BD292B" w:rsidP="0061100B">
      <w:pPr>
        <w:autoSpaceDE w:val="0"/>
        <w:autoSpaceDN w:val="0"/>
        <w:adjustRightInd w:val="0"/>
        <w:spacing w:line="240" w:lineRule="atLeast"/>
        <w:jc w:val="both"/>
        <w:rPr>
          <w:rFonts w:ascii="Helvetica" w:eastAsia="Times New Roman" w:hAnsi="Helvetica" w:cs="Helvetica"/>
          <w:sz w:val="24"/>
          <w:szCs w:val="24"/>
          <w:lang w:eastAsia="it-IT"/>
        </w:rPr>
      </w:pPr>
    </w:p>
    <w:p w14:paraId="44836502" w14:textId="42025107" w:rsidR="00081EA4" w:rsidRPr="006244AD" w:rsidRDefault="0061100B" w:rsidP="00B139AB">
      <w:pPr>
        <w:autoSpaceDE w:val="0"/>
        <w:autoSpaceDN w:val="0"/>
        <w:adjustRightInd w:val="0"/>
        <w:spacing w:line="240" w:lineRule="atLeast"/>
        <w:jc w:val="both"/>
        <w:rPr>
          <w:rFonts w:ascii="Helvetica" w:eastAsia="Times New Roman" w:hAnsi="Helvetica" w:cs="Helvetica"/>
          <w:b/>
          <w:sz w:val="24"/>
          <w:szCs w:val="24"/>
          <w:lang w:eastAsia="it-IT"/>
        </w:rPr>
      </w:pPr>
      <w:r w:rsidRPr="008D77E3">
        <w:rPr>
          <w:rFonts w:ascii="Helvetica" w:eastAsia="Times New Roman" w:hAnsi="Helvetica" w:cs="Helvetica"/>
          <w:b/>
          <w:sz w:val="24"/>
          <w:szCs w:val="24"/>
          <w:lang w:eastAsia="it-IT"/>
        </w:rPr>
        <w:t>§ 1</w:t>
      </w:r>
      <w:r w:rsidR="006244AD" w:rsidRPr="008D77E3">
        <w:rPr>
          <w:rFonts w:ascii="Helvetica" w:eastAsia="Times New Roman" w:hAnsi="Helvetica" w:cs="Helvetica"/>
          <w:b/>
          <w:sz w:val="24"/>
          <w:szCs w:val="24"/>
          <w:lang w:eastAsia="it-IT"/>
        </w:rPr>
        <w:t>2</w:t>
      </w:r>
      <w:r w:rsidR="00741DFF" w:rsidRPr="008D77E3">
        <w:rPr>
          <w:rFonts w:ascii="Helvetica" w:eastAsia="Times New Roman" w:hAnsi="Helvetica" w:cs="Helvetica"/>
          <w:b/>
          <w:sz w:val="24"/>
          <w:szCs w:val="24"/>
          <w:lang w:eastAsia="it-IT"/>
        </w:rPr>
        <w:t xml:space="preserve">. </w:t>
      </w:r>
      <w:r w:rsidR="006E14B4" w:rsidRPr="008D77E3">
        <w:rPr>
          <w:rFonts w:ascii="Helvetica" w:eastAsia="Times New Roman" w:hAnsi="Helvetica" w:cs="Helvetica"/>
          <w:b/>
          <w:sz w:val="24"/>
          <w:szCs w:val="24"/>
          <w:lang w:eastAsia="it-IT"/>
        </w:rPr>
        <w:t>Rendicontazione</w:t>
      </w:r>
      <w:r w:rsidR="008A71FD" w:rsidRPr="006244AD">
        <w:rPr>
          <w:rFonts w:ascii="Helvetica" w:eastAsia="Times New Roman" w:hAnsi="Helvetica" w:cs="Helvetica"/>
          <w:b/>
          <w:sz w:val="24"/>
          <w:szCs w:val="24"/>
          <w:lang w:eastAsia="it-IT"/>
        </w:rPr>
        <w:t xml:space="preserve"> </w:t>
      </w:r>
    </w:p>
    <w:p w14:paraId="3CE305BF" w14:textId="30142005" w:rsidR="008A71FD" w:rsidRDefault="00CB797D" w:rsidP="00982AC3">
      <w:pPr>
        <w:widowControl w:val="0"/>
        <w:spacing w:line="276" w:lineRule="auto"/>
        <w:ind w:right="-1"/>
        <w:jc w:val="both"/>
        <w:outlineLvl w:val="0"/>
        <w:rPr>
          <w:rFonts w:ascii="Helvetica" w:hAnsi="Helvetica" w:cs="Helvetica"/>
          <w:sz w:val="24"/>
          <w:szCs w:val="24"/>
        </w:rPr>
      </w:pPr>
      <w:r w:rsidRPr="006244AD">
        <w:rPr>
          <w:rFonts w:ascii="Helvetica" w:eastAsia="Calibri" w:hAnsi="Helvetica" w:cs="Times New Roman"/>
          <w:spacing w:val="3"/>
          <w:sz w:val="24"/>
          <w:szCs w:val="24"/>
        </w:rPr>
        <w:t xml:space="preserve">I comuni dovranno trasmettere alla Regione </w:t>
      </w:r>
      <w:r w:rsidR="0061100B" w:rsidRPr="006244AD">
        <w:rPr>
          <w:rFonts w:ascii="Helvetica" w:eastAsia="Times New Roman" w:hAnsi="Helvetica" w:cs="Helvetica"/>
          <w:sz w:val="24"/>
          <w:szCs w:val="24"/>
          <w:lang w:eastAsia="it-IT"/>
        </w:rPr>
        <w:t xml:space="preserve">Marche - Direzione Politiche Sociali - Settore Contrasto al Disagio </w:t>
      </w:r>
      <w:r w:rsidRPr="006244AD">
        <w:rPr>
          <w:rFonts w:ascii="Helvetica" w:eastAsia="Calibri" w:hAnsi="Helvetica" w:cs="Times New Roman"/>
          <w:sz w:val="24"/>
          <w:szCs w:val="24"/>
        </w:rPr>
        <w:t>l’atto amministrativo di approvazione del P</w:t>
      </w:r>
      <w:r w:rsidR="008D77E3">
        <w:rPr>
          <w:rFonts w:ascii="Helvetica" w:eastAsia="Calibri" w:hAnsi="Helvetica" w:cs="Times New Roman"/>
          <w:sz w:val="24"/>
          <w:szCs w:val="24"/>
        </w:rPr>
        <w:t>.</w:t>
      </w:r>
      <w:r w:rsidRPr="006244AD">
        <w:rPr>
          <w:rFonts w:ascii="Helvetica" w:eastAsia="Calibri" w:hAnsi="Helvetica" w:cs="Times New Roman"/>
          <w:sz w:val="24"/>
          <w:szCs w:val="24"/>
        </w:rPr>
        <w:t>E</w:t>
      </w:r>
      <w:r w:rsidR="008D77E3">
        <w:rPr>
          <w:rFonts w:ascii="Helvetica" w:eastAsia="Calibri" w:hAnsi="Helvetica" w:cs="Times New Roman"/>
          <w:sz w:val="24"/>
          <w:szCs w:val="24"/>
        </w:rPr>
        <w:t>.</w:t>
      </w:r>
      <w:r w:rsidRPr="006244AD">
        <w:rPr>
          <w:rFonts w:ascii="Helvetica" w:eastAsia="Calibri" w:hAnsi="Helvetica" w:cs="Times New Roman"/>
          <w:sz w:val="24"/>
          <w:szCs w:val="24"/>
        </w:rPr>
        <w:t>B</w:t>
      </w:r>
      <w:r w:rsidR="008D77E3">
        <w:rPr>
          <w:rFonts w:ascii="Helvetica" w:eastAsia="Calibri" w:hAnsi="Helvetica" w:cs="Times New Roman"/>
          <w:sz w:val="24"/>
          <w:szCs w:val="24"/>
        </w:rPr>
        <w:t>.</w:t>
      </w:r>
      <w:r w:rsidRPr="006244AD">
        <w:rPr>
          <w:rFonts w:ascii="Helvetica" w:eastAsia="Calibri" w:hAnsi="Helvetica" w:cs="Times New Roman"/>
          <w:sz w:val="24"/>
          <w:szCs w:val="24"/>
        </w:rPr>
        <w:t>A</w:t>
      </w:r>
      <w:r w:rsidR="008D77E3">
        <w:rPr>
          <w:rFonts w:ascii="Helvetica" w:eastAsia="Calibri" w:hAnsi="Helvetica" w:cs="Times New Roman"/>
          <w:sz w:val="24"/>
          <w:szCs w:val="24"/>
        </w:rPr>
        <w:t>.</w:t>
      </w:r>
      <w:r w:rsidRPr="006244AD">
        <w:rPr>
          <w:rFonts w:ascii="Helvetica" w:eastAsia="Calibri" w:hAnsi="Helvetica" w:cs="Times New Roman"/>
          <w:sz w:val="24"/>
          <w:szCs w:val="24"/>
        </w:rPr>
        <w:t xml:space="preserve"> unitamente alla rendicontazione delle spese sostenute per la sua redazione</w:t>
      </w:r>
      <w:r w:rsidR="0061100B" w:rsidRPr="006244AD">
        <w:rPr>
          <w:rFonts w:ascii="Helvetica" w:eastAsia="Calibri" w:hAnsi="Helvetica" w:cs="Times New Roman"/>
          <w:sz w:val="24"/>
          <w:szCs w:val="24"/>
        </w:rPr>
        <w:t xml:space="preserve">, </w:t>
      </w:r>
      <w:r w:rsidR="0061100B" w:rsidRPr="006244AD">
        <w:rPr>
          <w:rFonts w:ascii="Helvetica" w:eastAsia="Times New Roman" w:hAnsi="Helvetica" w:cs="Helvetica"/>
          <w:sz w:val="24"/>
          <w:szCs w:val="24"/>
          <w:lang w:eastAsia="it-IT"/>
        </w:rPr>
        <w:t>utilizzando la procedura di invio telematico</w:t>
      </w:r>
      <w:r w:rsidR="0061100B" w:rsidRPr="00FD6FD5">
        <w:rPr>
          <w:rFonts w:ascii="Helvetica" w:eastAsia="Times New Roman" w:hAnsi="Helvetica" w:cs="Helvetica"/>
          <w:sz w:val="24"/>
          <w:szCs w:val="24"/>
          <w:lang w:eastAsia="it-IT"/>
        </w:rPr>
        <w:t xml:space="preserve"> prevista dal sistema informativo </w:t>
      </w:r>
      <w:r w:rsidR="0061100B" w:rsidRPr="008D77E3">
        <w:rPr>
          <w:rFonts w:ascii="Helvetica" w:eastAsia="Times New Roman" w:hAnsi="Helvetica" w:cs="Helvetica"/>
          <w:sz w:val="24"/>
          <w:szCs w:val="24"/>
          <w:lang w:eastAsia="it-IT"/>
        </w:rPr>
        <w:t xml:space="preserve">regionale </w:t>
      </w:r>
      <w:proofErr w:type="spellStart"/>
      <w:r w:rsidR="0061100B" w:rsidRPr="008D77E3">
        <w:rPr>
          <w:rFonts w:ascii="Helvetica" w:eastAsia="Times New Roman" w:hAnsi="Helvetica" w:cs="Helvetica"/>
          <w:sz w:val="24"/>
          <w:szCs w:val="24"/>
          <w:lang w:eastAsia="it-IT"/>
        </w:rPr>
        <w:t>ProcediMarche</w:t>
      </w:r>
      <w:proofErr w:type="spellEnd"/>
      <w:r w:rsidR="0061100B" w:rsidRPr="008D77E3">
        <w:rPr>
          <w:rFonts w:ascii="Helvetica" w:eastAsia="Times New Roman" w:hAnsi="Helvetica" w:cs="Helvetica"/>
          <w:sz w:val="24"/>
          <w:szCs w:val="24"/>
          <w:lang w:eastAsia="it-IT"/>
        </w:rPr>
        <w:t>.</w:t>
      </w:r>
      <w:r w:rsidR="0061100B" w:rsidRPr="008D77E3">
        <w:rPr>
          <w:rFonts w:ascii="Helvetica" w:eastAsia="Calibri" w:hAnsi="Helvetica" w:cs="Times New Roman"/>
          <w:sz w:val="24"/>
          <w:szCs w:val="24"/>
        </w:rPr>
        <w:t xml:space="preserve"> La piattaforma </w:t>
      </w:r>
      <w:r w:rsidR="0061100B" w:rsidRPr="008D77E3">
        <w:rPr>
          <w:rFonts w:ascii="Helvetica" w:eastAsia="Calibri" w:hAnsi="Helvetica" w:cs="Helvetica"/>
          <w:sz w:val="24"/>
          <w:szCs w:val="24"/>
        </w:rPr>
        <w:t xml:space="preserve">sarà </w:t>
      </w:r>
      <w:r w:rsidR="0061100B" w:rsidRPr="008D77E3">
        <w:rPr>
          <w:rFonts w:ascii="Helvetica" w:eastAsia="Times New Roman" w:hAnsi="Helvetica" w:cs="Helvetica"/>
          <w:sz w:val="24"/>
          <w:szCs w:val="24"/>
          <w:lang w:eastAsia="it-IT"/>
        </w:rPr>
        <w:t xml:space="preserve">disponibile </w:t>
      </w:r>
      <w:r w:rsidR="006244AD" w:rsidRPr="008D77E3">
        <w:rPr>
          <w:rFonts w:ascii="Helvetica" w:eastAsia="Times New Roman" w:hAnsi="Helvetica" w:cs="Helvetica"/>
          <w:sz w:val="24"/>
          <w:szCs w:val="24"/>
          <w:lang w:eastAsia="it-IT"/>
        </w:rPr>
        <w:t>al seguente indirizzo</w:t>
      </w:r>
      <w:r w:rsidR="0061100B" w:rsidRPr="008D77E3">
        <w:rPr>
          <w:rFonts w:ascii="Helvetica" w:eastAsia="Times New Roman" w:hAnsi="Helvetica" w:cs="Helvetica"/>
          <w:sz w:val="24"/>
          <w:szCs w:val="24"/>
          <w:lang w:eastAsia="it-IT"/>
        </w:rPr>
        <w:t xml:space="preserve"> internet</w:t>
      </w:r>
      <w:r w:rsidR="006244AD" w:rsidRPr="008D77E3">
        <w:rPr>
          <w:rFonts w:ascii="Helvetica" w:eastAsia="Times New Roman" w:hAnsi="Helvetica" w:cs="Helvetica"/>
          <w:sz w:val="24"/>
          <w:szCs w:val="24"/>
          <w:lang w:eastAsia="it-IT"/>
        </w:rPr>
        <w:t>:</w:t>
      </w:r>
      <w:r w:rsidR="0061100B" w:rsidRPr="008D77E3">
        <w:rPr>
          <w:rFonts w:ascii="Helvetica" w:eastAsia="Times New Roman" w:hAnsi="Helvetica" w:cs="Helvetica"/>
          <w:sz w:val="24"/>
          <w:szCs w:val="24"/>
          <w:lang w:eastAsia="it-IT"/>
        </w:rPr>
        <w:t xml:space="preserve"> </w:t>
      </w:r>
      <w:hyperlink r:id="rId8" w:history="1">
        <w:r w:rsidR="00DE02BA" w:rsidRPr="00B77529">
          <w:rPr>
            <w:rStyle w:val="Collegamentoipertestuale"/>
            <w:rFonts w:ascii="Helvetica" w:hAnsi="Helvetica" w:cs="Helvetica"/>
            <w:sz w:val="24"/>
            <w:szCs w:val="24"/>
          </w:rPr>
          <w:t>https://www.regione.marche.it/Regione-Utile/Sociale/Disabilit%C3%A0/Eliminazione-delle-Barriere-Architettoniche</w:t>
        </w:r>
      </w:hyperlink>
      <w:r w:rsidR="00DE02BA">
        <w:t xml:space="preserve"> </w:t>
      </w:r>
    </w:p>
    <w:p w14:paraId="5B475019" w14:textId="77777777" w:rsidR="00982AC3" w:rsidRDefault="00982AC3" w:rsidP="00982AC3">
      <w:pPr>
        <w:widowControl w:val="0"/>
        <w:spacing w:line="276" w:lineRule="auto"/>
        <w:ind w:right="-1"/>
        <w:jc w:val="both"/>
        <w:outlineLvl w:val="0"/>
        <w:rPr>
          <w:rFonts w:ascii="Helvetica" w:eastAsia="Times New Roman" w:hAnsi="Helvetica" w:cs="Helvetica"/>
          <w:sz w:val="24"/>
          <w:szCs w:val="24"/>
          <w:lang w:eastAsia="it-IT"/>
        </w:rPr>
      </w:pPr>
    </w:p>
    <w:p w14:paraId="6C603F49" w14:textId="32AE2DAF" w:rsidR="008A71FD" w:rsidRPr="006244AD" w:rsidRDefault="008A71FD" w:rsidP="008A71FD">
      <w:pPr>
        <w:autoSpaceDE w:val="0"/>
        <w:autoSpaceDN w:val="0"/>
        <w:adjustRightInd w:val="0"/>
        <w:spacing w:line="240" w:lineRule="atLeast"/>
        <w:jc w:val="both"/>
        <w:rPr>
          <w:rFonts w:ascii="Helvetica" w:eastAsia="Times New Roman" w:hAnsi="Helvetica" w:cs="Helvetica"/>
          <w:b/>
          <w:sz w:val="24"/>
          <w:szCs w:val="24"/>
          <w:lang w:eastAsia="it-IT"/>
        </w:rPr>
      </w:pPr>
      <w:r w:rsidRPr="006244AD">
        <w:rPr>
          <w:rFonts w:ascii="Helvetica" w:eastAsia="Times New Roman" w:hAnsi="Helvetica" w:cs="Helvetica"/>
          <w:b/>
          <w:sz w:val="24"/>
          <w:szCs w:val="24"/>
          <w:lang w:eastAsia="it-IT"/>
        </w:rPr>
        <w:t>§ 1</w:t>
      </w:r>
      <w:r w:rsidR="006244AD" w:rsidRPr="006244AD">
        <w:rPr>
          <w:rFonts w:ascii="Helvetica" w:eastAsia="Times New Roman" w:hAnsi="Helvetica" w:cs="Helvetica"/>
          <w:b/>
          <w:sz w:val="24"/>
          <w:szCs w:val="24"/>
          <w:lang w:eastAsia="it-IT"/>
        </w:rPr>
        <w:t>3</w:t>
      </w:r>
      <w:r w:rsidRPr="006244AD">
        <w:rPr>
          <w:rFonts w:ascii="Helvetica" w:eastAsia="Times New Roman" w:hAnsi="Helvetica" w:cs="Helvetica"/>
          <w:b/>
          <w:sz w:val="24"/>
          <w:szCs w:val="24"/>
          <w:lang w:eastAsia="it-IT"/>
        </w:rPr>
        <w:t>. Revoca del finanziamento e riassegnazione delle risorse</w:t>
      </w:r>
    </w:p>
    <w:p w14:paraId="5077EB18" w14:textId="7DF3918C" w:rsidR="006E14B4" w:rsidRDefault="008A71FD" w:rsidP="008A71FD">
      <w:pPr>
        <w:autoSpaceDE w:val="0"/>
        <w:autoSpaceDN w:val="0"/>
        <w:adjustRightInd w:val="0"/>
        <w:spacing w:line="240" w:lineRule="atLeast"/>
        <w:jc w:val="both"/>
        <w:rPr>
          <w:rFonts w:ascii="Helvetica" w:eastAsia="Times New Roman" w:hAnsi="Helvetica" w:cs="Helvetica"/>
          <w:sz w:val="24"/>
          <w:szCs w:val="24"/>
          <w:lang w:eastAsia="it-IT"/>
        </w:rPr>
      </w:pPr>
      <w:r w:rsidRPr="006244AD">
        <w:rPr>
          <w:rFonts w:ascii="Helvetica" w:eastAsia="Times New Roman" w:hAnsi="Helvetica" w:cs="Helvetica"/>
          <w:sz w:val="24"/>
          <w:szCs w:val="24"/>
          <w:lang w:eastAsia="it-IT"/>
        </w:rPr>
        <w:t xml:space="preserve">Nel caso di mancato rispetto del termine ulteriore di proroga </w:t>
      </w:r>
      <w:r w:rsidR="00AC7E7C">
        <w:rPr>
          <w:rFonts w:ascii="Helvetica" w:eastAsia="Times New Roman" w:hAnsi="Helvetica" w:cs="Helvetica"/>
          <w:sz w:val="24"/>
          <w:szCs w:val="24"/>
          <w:lang w:eastAsia="it-IT"/>
        </w:rPr>
        <w:t xml:space="preserve">di cui al § 10 </w:t>
      </w:r>
      <w:r w:rsidRPr="006244AD">
        <w:rPr>
          <w:rFonts w:ascii="Helvetica" w:eastAsia="Times New Roman" w:hAnsi="Helvetica" w:cs="Helvetica"/>
          <w:sz w:val="24"/>
          <w:szCs w:val="24"/>
          <w:lang w:eastAsia="it-IT"/>
        </w:rPr>
        <w:t xml:space="preserve">si procederà alla revoca del finanziamento e alla richiesta di restituzione di quanto già erogato in acconto. Quindi, nell’eventualità che si verificassero economie, </w:t>
      </w:r>
      <w:r w:rsidR="004367F0" w:rsidRPr="004367F0">
        <w:rPr>
          <w:rFonts w:ascii="Helvetica" w:eastAsia="Times New Roman" w:hAnsi="Helvetica" w:cs="Helvetica"/>
          <w:sz w:val="24"/>
          <w:szCs w:val="24"/>
          <w:lang w:eastAsia="it-IT"/>
        </w:rPr>
        <w:t xml:space="preserve">le risorse saranno riassegnate secondo le modalità di cui al </w:t>
      </w:r>
      <w:r w:rsidR="00C54BB2">
        <w:rPr>
          <w:rFonts w:ascii="Helvetica" w:eastAsia="Times New Roman" w:hAnsi="Helvetica" w:cs="Helvetica"/>
          <w:sz w:val="24"/>
          <w:szCs w:val="24"/>
          <w:lang w:eastAsia="it-IT"/>
        </w:rPr>
        <w:t xml:space="preserve">precedente </w:t>
      </w:r>
      <w:r w:rsidR="004367F0" w:rsidRPr="004367F0">
        <w:rPr>
          <w:rFonts w:ascii="Helvetica" w:eastAsia="Times New Roman" w:hAnsi="Helvetica" w:cs="Helvetica"/>
          <w:sz w:val="24"/>
          <w:szCs w:val="24"/>
          <w:lang w:eastAsia="it-IT"/>
        </w:rPr>
        <w:t>§</w:t>
      </w:r>
      <w:r w:rsidR="004367F0">
        <w:rPr>
          <w:rFonts w:ascii="Helvetica" w:eastAsia="Times New Roman" w:hAnsi="Helvetica" w:cs="Helvetica"/>
          <w:sz w:val="24"/>
          <w:szCs w:val="24"/>
          <w:lang w:eastAsia="it-IT"/>
        </w:rPr>
        <w:t>8.</w:t>
      </w:r>
    </w:p>
    <w:p w14:paraId="4AEAA531" w14:textId="77777777" w:rsidR="001C413B" w:rsidRDefault="001C413B" w:rsidP="00801267">
      <w:pPr>
        <w:spacing w:line="240" w:lineRule="atLeast"/>
        <w:jc w:val="both"/>
        <w:rPr>
          <w:rFonts w:ascii="Helvetica" w:eastAsia="Times New Roman" w:hAnsi="Helvetica" w:cs="Helvetica"/>
          <w:sz w:val="24"/>
          <w:szCs w:val="24"/>
          <w:vertAlign w:val="subscript"/>
        </w:rPr>
      </w:pPr>
    </w:p>
    <w:p w14:paraId="14750308" w14:textId="7F0B2CBC" w:rsidR="00A1108E" w:rsidRPr="006244AD" w:rsidRDefault="00A1108E" w:rsidP="007B15EB">
      <w:pPr>
        <w:ind w:left="567" w:hanging="567"/>
        <w:jc w:val="both"/>
        <w:rPr>
          <w:rFonts w:ascii="Helvetica" w:eastAsia="Times New Roman" w:hAnsi="Helvetica" w:cs="Helvetica"/>
          <w:b/>
          <w:sz w:val="24"/>
          <w:szCs w:val="24"/>
          <w:lang w:eastAsia="it-IT"/>
        </w:rPr>
      </w:pPr>
      <w:r w:rsidRPr="006244AD">
        <w:rPr>
          <w:rFonts w:ascii="Helvetica" w:eastAsia="Times New Roman" w:hAnsi="Helvetica" w:cs="Helvetica"/>
          <w:b/>
          <w:sz w:val="24"/>
          <w:szCs w:val="24"/>
          <w:lang w:eastAsia="it-IT"/>
        </w:rPr>
        <w:t>§ 1</w:t>
      </w:r>
      <w:r w:rsidR="006244AD" w:rsidRPr="006244AD">
        <w:rPr>
          <w:rFonts w:ascii="Helvetica" w:eastAsia="Times New Roman" w:hAnsi="Helvetica" w:cs="Helvetica"/>
          <w:b/>
          <w:sz w:val="24"/>
          <w:szCs w:val="24"/>
          <w:lang w:eastAsia="it-IT"/>
        </w:rPr>
        <w:t>4</w:t>
      </w:r>
      <w:r w:rsidRPr="006244AD">
        <w:rPr>
          <w:rFonts w:ascii="Helvetica" w:eastAsia="Times New Roman" w:hAnsi="Helvetica" w:cs="Helvetica"/>
          <w:b/>
          <w:sz w:val="24"/>
          <w:szCs w:val="24"/>
          <w:lang w:eastAsia="it-IT"/>
        </w:rPr>
        <w:t>.</w:t>
      </w:r>
      <w:r w:rsidRPr="006244AD">
        <w:rPr>
          <w:rFonts w:ascii="Helvetica" w:eastAsia="Times New Roman" w:hAnsi="Helvetica" w:cs="Helvetica"/>
          <w:b/>
          <w:sz w:val="24"/>
          <w:szCs w:val="24"/>
          <w:lang w:eastAsia="it-IT"/>
        </w:rPr>
        <w:tab/>
        <w:t>Trasparenza, pubblicità e privacy</w:t>
      </w:r>
    </w:p>
    <w:p w14:paraId="6C660A4F" w14:textId="2B549347" w:rsidR="00982AC3" w:rsidRPr="00DE02BA" w:rsidRDefault="00A1108E" w:rsidP="007B15EB">
      <w:pPr>
        <w:jc w:val="both"/>
        <w:rPr>
          <w:rFonts w:ascii="Helvetica" w:eastAsia="Times New Roman" w:hAnsi="Helvetica" w:cs="Helvetica"/>
          <w:sz w:val="24"/>
          <w:szCs w:val="24"/>
          <w:lang w:eastAsia="it-IT"/>
        </w:rPr>
      </w:pPr>
      <w:r w:rsidRPr="006244AD">
        <w:rPr>
          <w:rFonts w:ascii="Helvetica" w:eastAsia="Times New Roman" w:hAnsi="Helvetica" w:cs="Helvetica"/>
          <w:sz w:val="24"/>
          <w:szCs w:val="24"/>
          <w:lang w:eastAsia="it-IT"/>
        </w:rPr>
        <w:t>Il presente A</w:t>
      </w:r>
      <w:r w:rsidR="00982AC3" w:rsidRPr="006244AD">
        <w:rPr>
          <w:rFonts w:ascii="Helvetica" w:eastAsia="Times New Roman" w:hAnsi="Helvetica" w:cs="Helvetica"/>
          <w:sz w:val="24"/>
          <w:szCs w:val="24"/>
          <w:lang w:eastAsia="it-IT"/>
        </w:rPr>
        <w:t xml:space="preserve">llegato A </w:t>
      </w:r>
      <w:r w:rsidR="00DE02BA">
        <w:rPr>
          <w:rFonts w:ascii="Helvetica" w:eastAsia="Times New Roman" w:hAnsi="Helvetica" w:cs="Helvetica"/>
          <w:sz w:val="24"/>
          <w:szCs w:val="24"/>
          <w:lang w:eastAsia="it-IT"/>
        </w:rPr>
        <w:t>e la modulistica (allegati B e C) vengono</w:t>
      </w:r>
      <w:r w:rsidR="00982AC3" w:rsidRPr="006244AD">
        <w:rPr>
          <w:rFonts w:ascii="Helvetica" w:eastAsia="Times New Roman" w:hAnsi="Helvetica" w:cs="Helvetica"/>
          <w:sz w:val="24"/>
          <w:szCs w:val="24"/>
          <w:lang w:eastAsia="it-IT"/>
        </w:rPr>
        <w:t xml:space="preserve"> pubblicat</w:t>
      </w:r>
      <w:r w:rsidR="00DE02BA">
        <w:rPr>
          <w:rFonts w:ascii="Helvetica" w:eastAsia="Times New Roman" w:hAnsi="Helvetica" w:cs="Helvetica"/>
          <w:sz w:val="24"/>
          <w:szCs w:val="24"/>
          <w:lang w:eastAsia="it-IT"/>
        </w:rPr>
        <w:t>i</w:t>
      </w:r>
      <w:r w:rsidR="00982AC3" w:rsidRPr="006244AD">
        <w:rPr>
          <w:rFonts w:ascii="Helvetica" w:eastAsia="Times New Roman" w:hAnsi="Helvetica" w:cs="Helvetica"/>
          <w:sz w:val="24"/>
          <w:szCs w:val="24"/>
          <w:lang w:eastAsia="it-IT"/>
        </w:rPr>
        <w:t xml:space="preserve"> sul sito </w:t>
      </w:r>
      <w:r w:rsidR="00982AC3" w:rsidRPr="00DE02BA">
        <w:rPr>
          <w:rFonts w:ascii="Helvetica" w:eastAsia="Times New Roman" w:hAnsi="Helvetica" w:cs="Helvetica"/>
          <w:sz w:val="24"/>
          <w:szCs w:val="24"/>
          <w:lang w:eastAsia="it-IT"/>
        </w:rPr>
        <w:t>della Regione Marche al seguente link:</w:t>
      </w:r>
    </w:p>
    <w:bookmarkStart w:id="1" w:name="page13"/>
    <w:bookmarkEnd w:id="1"/>
    <w:p w14:paraId="2F1D6D61" w14:textId="17905583" w:rsidR="00A1108E" w:rsidRDefault="00DE02BA" w:rsidP="007B15EB">
      <w:pPr>
        <w:ind w:left="7"/>
        <w:jc w:val="both"/>
        <w:rPr>
          <w:rFonts w:ascii="Helvetica" w:eastAsia="Times New Roman" w:hAnsi="Helvetica" w:cs="Helvetica"/>
          <w:b/>
          <w:sz w:val="24"/>
          <w:szCs w:val="24"/>
          <w:lang w:eastAsia="it-IT"/>
        </w:rPr>
      </w:pPr>
      <w:r w:rsidRPr="00DE02BA">
        <w:rPr>
          <w:rFonts w:ascii="Helvetica" w:eastAsia="Times New Roman" w:hAnsi="Helvetica" w:cs="Helvetica"/>
          <w:sz w:val="24"/>
          <w:szCs w:val="24"/>
          <w:lang w:eastAsia="it-IT"/>
        </w:rPr>
        <w:fldChar w:fldCharType="begin"/>
      </w:r>
      <w:r w:rsidRPr="00DE02BA">
        <w:rPr>
          <w:rFonts w:ascii="Helvetica" w:eastAsia="Times New Roman" w:hAnsi="Helvetica" w:cs="Helvetica"/>
          <w:sz w:val="24"/>
          <w:szCs w:val="24"/>
          <w:lang w:eastAsia="it-IT"/>
        </w:rPr>
        <w:instrText xml:space="preserve"> HYPERLINK "https://www.regione.marche.it/Regione-Utile/Sociale/Disabilit%C3%A0/Eliminazione-delle-Barriere-Architettoniche" </w:instrText>
      </w:r>
      <w:r w:rsidRPr="00DE02BA">
        <w:rPr>
          <w:rFonts w:ascii="Helvetica" w:eastAsia="Times New Roman" w:hAnsi="Helvetica" w:cs="Helvetica"/>
          <w:sz w:val="24"/>
          <w:szCs w:val="24"/>
          <w:lang w:eastAsia="it-IT"/>
        </w:rPr>
        <w:fldChar w:fldCharType="separate"/>
      </w:r>
      <w:r w:rsidRPr="00DE02BA">
        <w:rPr>
          <w:rStyle w:val="Collegamentoipertestuale"/>
          <w:rFonts w:ascii="Helvetica" w:eastAsia="Times New Roman" w:hAnsi="Helvetica" w:cs="Helvetica"/>
          <w:sz w:val="24"/>
          <w:szCs w:val="24"/>
          <w:lang w:eastAsia="it-IT"/>
        </w:rPr>
        <w:t>https://www.regione.marche.it/Regione-Utile/Sociale/Disabilit%C3%A0/Eliminazione-delle-Barriere-Architettoniche</w:t>
      </w:r>
      <w:r w:rsidRPr="00DE02BA">
        <w:rPr>
          <w:rFonts w:ascii="Helvetica" w:eastAsia="Times New Roman" w:hAnsi="Helvetica" w:cs="Helvetica"/>
          <w:sz w:val="24"/>
          <w:szCs w:val="24"/>
          <w:lang w:eastAsia="it-IT"/>
        </w:rPr>
        <w:fldChar w:fldCharType="end"/>
      </w:r>
      <w:r>
        <w:rPr>
          <w:rFonts w:ascii="Helvetica" w:eastAsia="Times New Roman" w:hAnsi="Helvetica" w:cs="Helvetica"/>
          <w:b/>
          <w:sz w:val="24"/>
          <w:szCs w:val="24"/>
          <w:lang w:eastAsia="it-IT"/>
        </w:rPr>
        <w:t xml:space="preserve"> </w:t>
      </w:r>
    </w:p>
    <w:p w14:paraId="3E4DC896" w14:textId="77777777" w:rsidR="00DE02BA" w:rsidRPr="00A1108E" w:rsidRDefault="00DE02BA" w:rsidP="007B15EB">
      <w:pPr>
        <w:ind w:left="7"/>
        <w:jc w:val="both"/>
        <w:rPr>
          <w:rFonts w:ascii="Helvetica" w:eastAsia="Times New Roman" w:hAnsi="Helvetica" w:cs="Helvetica"/>
          <w:b/>
          <w:sz w:val="24"/>
          <w:szCs w:val="24"/>
          <w:lang w:eastAsia="it-IT"/>
        </w:rPr>
      </w:pPr>
    </w:p>
    <w:p w14:paraId="6E4D3AF9" w14:textId="3FAC6903" w:rsidR="00A1108E" w:rsidRPr="00A1108E" w:rsidRDefault="0099486B" w:rsidP="007B15EB">
      <w:pPr>
        <w:ind w:left="7"/>
        <w:jc w:val="both"/>
        <w:rPr>
          <w:rFonts w:ascii="Helvetica" w:eastAsia="Times New Roman" w:hAnsi="Helvetica" w:cs="Helvetica"/>
          <w:sz w:val="24"/>
          <w:szCs w:val="24"/>
          <w:lang w:eastAsia="it-IT"/>
        </w:rPr>
      </w:pPr>
      <w:r w:rsidRPr="0099486B">
        <w:rPr>
          <w:rFonts w:ascii="Helvetica" w:eastAsia="Times New Roman" w:hAnsi="Helvetica" w:cs="Helvetica"/>
          <w:sz w:val="24"/>
          <w:szCs w:val="24"/>
          <w:u w:val="single"/>
          <w:lang w:eastAsia="it-IT"/>
        </w:rPr>
        <w:t>Trattamento dei dati personali (ai sensi dell’art. 13, Regolamento 2016/679/UE - GDPR)</w:t>
      </w:r>
      <w:r>
        <w:rPr>
          <w:rFonts w:ascii="Helvetica" w:eastAsia="Times New Roman" w:hAnsi="Helvetica" w:cs="Helvetica"/>
          <w:sz w:val="24"/>
          <w:szCs w:val="24"/>
          <w:u w:val="single"/>
          <w:lang w:eastAsia="it-IT"/>
        </w:rPr>
        <w:t xml:space="preserve"> </w:t>
      </w:r>
      <w:r w:rsidR="00A1108E" w:rsidRPr="00A1108E">
        <w:rPr>
          <w:rFonts w:ascii="Helvetica" w:eastAsia="Times New Roman" w:hAnsi="Helvetica" w:cs="Helvetica"/>
          <w:sz w:val="24"/>
          <w:szCs w:val="24"/>
          <w:lang w:eastAsia="it-IT"/>
        </w:rPr>
        <w:t xml:space="preserve">Per la partecipazione al presente avviso è richiesto ai partecipanti di fornire dati e informazioni che rientrano nell’ambito di applicazione della normativa vigente in materia di </w:t>
      </w:r>
      <w:r w:rsidR="00A1108E" w:rsidRPr="00A1108E">
        <w:rPr>
          <w:rFonts w:ascii="Helvetica" w:eastAsia="Times New Roman" w:hAnsi="Helvetica" w:cs="Helvetica"/>
          <w:sz w:val="24"/>
          <w:szCs w:val="24"/>
          <w:lang w:eastAsia="it-IT"/>
        </w:rPr>
        <w:lastRenderedPageBreak/>
        <w:t xml:space="preserve">protezione dei dati personali. Ai sensi dell'articolo 13 del Regolamento UE/679/2016 “Regolamento Generale sulla protezione dei dati”, </w:t>
      </w:r>
      <w:r w:rsidR="00703201">
        <w:rPr>
          <w:rFonts w:ascii="Helvetica" w:eastAsia="Times New Roman" w:hAnsi="Helvetica" w:cs="Helvetica"/>
          <w:sz w:val="24"/>
          <w:szCs w:val="24"/>
          <w:lang w:eastAsia="it-IT"/>
        </w:rPr>
        <w:t>al</w:t>
      </w:r>
      <w:r w:rsidR="00A1108E" w:rsidRPr="00A1108E">
        <w:rPr>
          <w:rFonts w:ascii="Helvetica" w:eastAsia="Times New Roman" w:hAnsi="Helvetica" w:cs="Helvetica"/>
          <w:sz w:val="24"/>
          <w:szCs w:val="24"/>
          <w:lang w:eastAsia="it-IT"/>
        </w:rPr>
        <w:t>la Regione Marche, che tratterà i dati personali in modo lecito, corretto e trasparente, compete l’obbligo di fornire alcune informazioni riguardanti il loro utilizzo.</w:t>
      </w:r>
    </w:p>
    <w:p w14:paraId="23DC631C" w14:textId="307DD7A7" w:rsidR="00A1108E" w:rsidRPr="00A1108E" w:rsidRDefault="00A1108E" w:rsidP="007B15EB">
      <w:pPr>
        <w:ind w:left="7"/>
        <w:jc w:val="both"/>
        <w:rPr>
          <w:rFonts w:ascii="Helvetica" w:eastAsia="Times New Roman" w:hAnsi="Helvetica" w:cs="Helvetica"/>
          <w:sz w:val="24"/>
          <w:szCs w:val="24"/>
          <w:lang w:eastAsia="it-IT"/>
        </w:rPr>
      </w:pPr>
      <w:r w:rsidRPr="007B15EB">
        <w:rPr>
          <w:rFonts w:ascii="Helvetica" w:eastAsia="Times New Roman" w:hAnsi="Helvetica" w:cs="Helvetica"/>
          <w:sz w:val="24"/>
          <w:szCs w:val="24"/>
          <w:lang w:eastAsia="it-IT"/>
        </w:rPr>
        <w:t xml:space="preserve">I dati personali sono raccolti al fine di attivare il contributo economico collegato al presente avviso ai sensi </w:t>
      </w:r>
      <w:r w:rsidRPr="008D77E3">
        <w:rPr>
          <w:rFonts w:ascii="Helvetica" w:eastAsia="Times New Roman" w:hAnsi="Helvetica" w:cs="Helvetica"/>
          <w:sz w:val="24"/>
          <w:szCs w:val="24"/>
          <w:lang w:eastAsia="it-IT"/>
        </w:rPr>
        <w:t xml:space="preserve">della </w:t>
      </w:r>
      <w:r w:rsidR="004367F0" w:rsidRPr="008D77E3">
        <w:rPr>
          <w:rFonts w:ascii="Helvetica" w:eastAsia="Times New Roman" w:hAnsi="Helvetica" w:cs="Helvetica"/>
          <w:sz w:val="24"/>
          <w:szCs w:val="24"/>
          <w:lang w:eastAsia="it-IT"/>
        </w:rPr>
        <w:t>DGR</w:t>
      </w:r>
      <w:r w:rsidRPr="008D77E3">
        <w:rPr>
          <w:rFonts w:ascii="Helvetica" w:eastAsia="Times New Roman" w:hAnsi="Helvetica" w:cs="Helvetica"/>
          <w:sz w:val="24"/>
          <w:szCs w:val="24"/>
          <w:lang w:eastAsia="it-IT"/>
        </w:rPr>
        <w:t xml:space="preserve"> n. </w:t>
      </w:r>
      <w:r w:rsidR="00FE7878" w:rsidRPr="008D77E3">
        <w:rPr>
          <w:rFonts w:ascii="Helvetica" w:eastAsia="Times New Roman" w:hAnsi="Helvetica" w:cs="Helvetica"/>
          <w:sz w:val="24"/>
          <w:szCs w:val="24"/>
          <w:lang w:eastAsia="it-IT"/>
        </w:rPr>
        <w:t>1420</w:t>
      </w:r>
      <w:r w:rsidR="007F294B" w:rsidRPr="008D77E3">
        <w:rPr>
          <w:rFonts w:ascii="Helvetica" w:eastAsia="Times New Roman" w:hAnsi="Helvetica" w:cs="Helvetica"/>
          <w:sz w:val="24"/>
          <w:szCs w:val="24"/>
          <w:lang w:eastAsia="it-IT"/>
        </w:rPr>
        <w:t xml:space="preserve"> </w:t>
      </w:r>
      <w:r w:rsidRPr="008D77E3">
        <w:rPr>
          <w:rFonts w:ascii="Helvetica" w:eastAsia="Times New Roman" w:hAnsi="Helvetica" w:cs="Helvetica"/>
          <w:sz w:val="24"/>
          <w:szCs w:val="24"/>
          <w:lang w:eastAsia="it-IT"/>
        </w:rPr>
        <w:t xml:space="preserve">del </w:t>
      </w:r>
      <w:r w:rsidR="00FE7878" w:rsidRPr="008D77E3">
        <w:rPr>
          <w:rFonts w:ascii="Helvetica" w:eastAsia="Times New Roman" w:hAnsi="Helvetica" w:cs="Helvetica"/>
          <w:sz w:val="24"/>
          <w:szCs w:val="24"/>
          <w:lang w:eastAsia="it-IT"/>
        </w:rPr>
        <w:t>23/09/2024.</w:t>
      </w:r>
      <w:r w:rsidRPr="00A1108E">
        <w:rPr>
          <w:rFonts w:ascii="Helvetica" w:eastAsia="Times New Roman" w:hAnsi="Helvetica" w:cs="Helvetica"/>
          <w:sz w:val="24"/>
          <w:szCs w:val="24"/>
          <w:lang w:eastAsia="it-IT"/>
        </w:rPr>
        <w:t xml:space="preserve"> </w:t>
      </w:r>
    </w:p>
    <w:p w14:paraId="0244379E" w14:textId="1AEDB974" w:rsidR="00836C21" w:rsidRDefault="00703201" w:rsidP="007B15EB">
      <w:pPr>
        <w:jc w:val="both"/>
        <w:rPr>
          <w:rFonts w:ascii="Helvetica" w:eastAsia="Times New Roman" w:hAnsi="Helvetica" w:cs="Helvetica"/>
          <w:sz w:val="24"/>
          <w:szCs w:val="24"/>
          <w:lang w:eastAsia="it-IT"/>
        </w:rPr>
      </w:pPr>
      <w:r w:rsidRPr="00703201">
        <w:rPr>
          <w:rFonts w:ascii="Helvetica" w:eastAsia="Times New Roman" w:hAnsi="Helvetica" w:cs="Helvetica"/>
          <w:sz w:val="24"/>
          <w:szCs w:val="24"/>
          <w:lang w:eastAsia="it-IT"/>
        </w:rPr>
        <w:t>Il Titolare del trattamento è la Regione Marche - Giunta Regionale, con sede in via Gentile da Fabriano, 9 – 60125 Ancona.</w:t>
      </w:r>
    </w:p>
    <w:p w14:paraId="3CD292C2" w14:textId="77777777" w:rsidR="007B15EB" w:rsidRDefault="00703201" w:rsidP="007B15EB">
      <w:pPr>
        <w:jc w:val="both"/>
        <w:rPr>
          <w:rFonts w:ascii="Helvetica" w:hAnsi="Helvetica" w:cs="Helvetica"/>
          <w:sz w:val="24"/>
          <w:szCs w:val="24"/>
        </w:rPr>
      </w:pPr>
      <w:r w:rsidRPr="00703201">
        <w:rPr>
          <w:rFonts w:ascii="Helvetica" w:eastAsia="Times New Roman" w:hAnsi="Helvetica" w:cs="Helvetica"/>
          <w:sz w:val="24"/>
          <w:szCs w:val="24"/>
          <w:lang w:eastAsia="it-IT"/>
        </w:rPr>
        <w:t>Il Delegato al trattamento è il Dirigente del Settore Contrasto al Disagio, con sede in via Gentile da</w:t>
      </w:r>
      <w:r w:rsidRPr="00703201">
        <w:rPr>
          <w:rFonts w:ascii="Helvetica" w:hAnsi="Helvetica" w:cs="Helvetica"/>
          <w:sz w:val="24"/>
          <w:szCs w:val="24"/>
        </w:rPr>
        <w:t xml:space="preserve"> Fabriano, 3 – 60125 Ancona  </w:t>
      </w:r>
    </w:p>
    <w:p w14:paraId="3FC9AD19" w14:textId="7554EA19" w:rsidR="00B74328" w:rsidRDefault="00B74328" w:rsidP="007B15EB">
      <w:pPr>
        <w:jc w:val="both"/>
        <w:rPr>
          <w:rFonts w:ascii="Helvetica" w:hAnsi="Helvetica" w:cs="Helvetica"/>
          <w:sz w:val="24"/>
          <w:szCs w:val="24"/>
        </w:rPr>
      </w:pPr>
      <w:r>
        <w:rPr>
          <w:rFonts w:ascii="Helvetica" w:hAnsi="Helvetica" w:cs="Helvetica"/>
          <w:sz w:val="24"/>
          <w:szCs w:val="24"/>
        </w:rPr>
        <w:t>e</w:t>
      </w:r>
      <w:r w:rsidR="00703201" w:rsidRPr="00703201">
        <w:rPr>
          <w:rFonts w:ascii="Helvetica" w:hAnsi="Helvetica" w:cs="Helvetica"/>
          <w:sz w:val="24"/>
          <w:szCs w:val="24"/>
        </w:rPr>
        <w:t>-</w:t>
      </w:r>
      <w:r>
        <w:rPr>
          <w:rFonts w:ascii="Helvetica" w:hAnsi="Helvetica" w:cs="Helvetica"/>
          <w:sz w:val="24"/>
          <w:szCs w:val="24"/>
        </w:rPr>
        <w:t>m</w:t>
      </w:r>
      <w:r w:rsidR="00703201" w:rsidRPr="00703201">
        <w:rPr>
          <w:rFonts w:ascii="Helvetica" w:hAnsi="Helvetica" w:cs="Helvetica"/>
          <w:sz w:val="24"/>
          <w:szCs w:val="24"/>
        </w:rPr>
        <w:t xml:space="preserve">ail: </w:t>
      </w:r>
      <w:hyperlink r:id="rId9" w:history="1">
        <w:r w:rsidRPr="00052B55">
          <w:rPr>
            <w:rStyle w:val="Collegamentoipertestuale"/>
            <w:rFonts w:ascii="Helvetica" w:hAnsi="Helvetica" w:cs="Helvetica"/>
            <w:sz w:val="24"/>
            <w:szCs w:val="24"/>
          </w:rPr>
          <w:t>settore.contrastodisagio@regione.marche.it</w:t>
        </w:r>
      </w:hyperlink>
      <w:r w:rsidR="00703201" w:rsidRPr="00703201">
        <w:rPr>
          <w:rFonts w:ascii="Helvetica" w:hAnsi="Helvetica" w:cs="Helvetica"/>
          <w:sz w:val="24"/>
          <w:szCs w:val="24"/>
        </w:rPr>
        <w:t xml:space="preserve"> </w:t>
      </w:r>
    </w:p>
    <w:p w14:paraId="47BEAE7A" w14:textId="77DB5FA6" w:rsidR="00B74328" w:rsidRPr="004D3ADF" w:rsidRDefault="00703201" w:rsidP="007B15EB">
      <w:pPr>
        <w:jc w:val="both"/>
        <w:rPr>
          <w:rFonts w:ascii="Helvetica" w:hAnsi="Helvetica" w:cs="Helvetica"/>
          <w:sz w:val="24"/>
          <w:szCs w:val="24"/>
          <w:lang w:val="fr-FR"/>
        </w:rPr>
      </w:pPr>
      <w:proofErr w:type="gramStart"/>
      <w:r w:rsidRPr="004D3ADF">
        <w:rPr>
          <w:rFonts w:ascii="Helvetica" w:hAnsi="Helvetica" w:cs="Helvetica"/>
          <w:sz w:val="24"/>
          <w:szCs w:val="24"/>
          <w:lang w:val="fr-FR"/>
        </w:rPr>
        <w:t>PEC:</w:t>
      </w:r>
      <w:proofErr w:type="gramEnd"/>
      <w:r w:rsidRPr="004D3ADF">
        <w:rPr>
          <w:rFonts w:ascii="Helvetica" w:hAnsi="Helvetica" w:cs="Helvetica"/>
          <w:sz w:val="24"/>
          <w:szCs w:val="24"/>
          <w:lang w:val="fr-FR"/>
        </w:rPr>
        <w:t xml:space="preserve"> </w:t>
      </w:r>
      <w:hyperlink r:id="rId10" w:history="1">
        <w:r w:rsidRPr="004D3ADF">
          <w:rPr>
            <w:rStyle w:val="Collegamentoipertestuale"/>
            <w:rFonts w:ascii="Helvetica" w:hAnsi="Helvetica" w:cs="Helvetica"/>
            <w:sz w:val="24"/>
            <w:szCs w:val="24"/>
            <w:lang w:val="fr-FR"/>
          </w:rPr>
          <w:t>regione.marche.contrastodisagio@emarche.it</w:t>
        </w:r>
      </w:hyperlink>
      <w:r w:rsidRPr="004D3ADF">
        <w:rPr>
          <w:rFonts w:ascii="Helvetica" w:hAnsi="Helvetica" w:cs="Helvetica"/>
          <w:sz w:val="24"/>
          <w:szCs w:val="24"/>
          <w:lang w:val="fr-FR"/>
        </w:rPr>
        <w:t xml:space="preserve">. </w:t>
      </w:r>
    </w:p>
    <w:p w14:paraId="16A26C10" w14:textId="07B88AFA" w:rsidR="00684E16" w:rsidRPr="00B0746E" w:rsidRDefault="00703201" w:rsidP="007B15EB">
      <w:pPr>
        <w:jc w:val="both"/>
        <w:rPr>
          <w:rFonts w:ascii="Helvetica" w:hAnsi="Helvetica" w:cs="Helvetica"/>
          <w:color w:val="0000FF" w:themeColor="hyperlink"/>
          <w:sz w:val="24"/>
          <w:szCs w:val="24"/>
          <w:u w:val="single"/>
        </w:rPr>
      </w:pPr>
      <w:r w:rsidRPr="0085740D">
        <w:rPr>
          <w:rFonts w:ascii="Helvetica" w:hAnsi="Helvetica" w:cs="Helvetica"/>
          <w:sz w:val="24"/>
          <w:szCs w:val="24"/>
        </w:rPr>
        <w:t xml:space="preserve">Il Responsabile della Protezione dei Dati ha sede in via Gentile da Fabriano, 9 – 60125 Ancona; </w:t>
      </w:r>
      <w:hyperlink r:id="rId11" w:history="1">
        <w:r w:rsidRPr="0085740D">
          <w:rPr>
            <w:rStyle w:val="Collegamentoipertestuale"/>
            <w:rFonts w:ascii="Helvetica" w:hAnsi="Helvetica" w:cs="Helvetica"/>
            <w:sz w:val="24"/>
            <w:szCs w:val="24"/>
          </w:rPr>
          <w:t>rpd@regione.marche.it</w:t>
        </w:r>
      </w:hyperlink>
    </w:p>
    <w:p w14:paraId="1E3086EF" w14:textId="689AD8F9" w:rsidR="00703201" w:rsidRPr="00703201" w:rsidRDefault="00703201" w:rsidP="007B15EB">
      <w:pPr>
        <w:ind w:left="7"/>
        <w:jc w:val="both"/>
        <w:rPr>
          <w:rFonts w:ascii="Helvetica" w:eastAsia="Times New Roman" w:hAnsi="Helvetica" w:cs="Helvetica"/>
          <w:sz w:val="24"/>
          <w:szCs w:val="24"/>
          <w:lang w:eastAsia="it-IT"/>
        </w:rPr>
      </w:pPr>
      <w:r w:rsidRPr="00703201">
        <w:rPr>
          <w:rFonts w:ascii="Helvetica" w:eastAsia="Times New Roman" w:hAnsi="Helvetica" w:cs="Helvetica"/>
          <w:sz w:val="24"/>
          <w:szCs w:val="24"/>
          <w:lang w:eastAsia="it-IT"/>
        </w:rPr>
        <w:t xml:space="preserve">Il conferimento dei dati personali, che saranno trattati dal personale autorizzato con modalità manuale e informatizzata, è obbligatorio e il loro mancato conferimento comporta l’impossibilità di partecipare al presente avviso. </w:t>
      </w:r>
    </w:p>
    <w:p w14:paraId="344B581F" w14:textId="0DD4BE87" w:rsidR="00703201" w:rsidRPr="00703201" w:rsidRDefault="00703201" w:rsidP="007B15EB">
      <w:pPr>
        <w:ind w:left="7"/>
        <w:jc w:val="both"/>
        <w:rPr>
          <w:rFonts w:ascii="Helvetica" w:eastAsia="Times New Roman" w:hAnsi="Helvetica" w:cs="Helvetica"/>
          <w:sz w:val="24"/>
          <w:szCs w:val="24"/>
          <w:lang w:eastAsia="it-IT"/>
        </w:rPr>
      </w:pPr>
      <w:r w:rsidRPr="00703201">
        <w:rPr>
          <w:rFonts w:ascii="Helvetica" w:eastAsia="Times New Roman" w:hAnsi="Helvetica" w:cs="Helvetica"/>
          <w:sz w:val="24"/>
          <w:szCs w:val="24"/>
          <w:lang w:eastAsia="it-IT"/>
        </w:rPr>
        <w:t xml:space="preserve">I dati raccolti non saranno comunicati a terzi se non per ottemperare ad eventuali richieste degli organi giudiziari e di controllo e non saranno oggetto di diffusione. </w:t>
      </w:r>
    </w:p>
    <w:p w14:paraId="49807DD8" w14:textId="77777777" w:rsidR="00703201" w:rsidRPr="00703201" w:rsidRDefault="00703201" w:rsidP="007B15EB">
      <w:pPr>
        <w:ind w:left="7"/>
        <w:jc w:val="both"/>
        <w:rPr>
          <w:rFonts w:ascii="Helvetica" w:eastAsia="Times New Roman" w:hAnsi="Helvetica" w:cs="Helvetica"/>
          <w:sz w:val="24"/>
          <w:szCs w:val="24"/>
          <w:lang w:eastAsia="it-IT"/>
        </w:rPr>
      </w:pPr>
      <w:r w:rsidRPr="00703201">
        <w:rPr>
          <w:rFonts w:ascii="Helvetica" w:eastAsia="Times New Roman" w:hAnsi="Helvetica" w:cs="Helvetica"/>
          <w:sz w:val="24"/>
          <w:szCs w:val="24"/>
          <w:lang w:eastAsia="it-IT"/>
        </w:rPr>
        <w:t>I dati saranno conservati presso gli uffici del Responsabile del procedimento per il tempo necessario alla conclusione del procedimento stesso. I dati raccolti potranno essere trattati inoltre a fini di archiviazione (protocollo e conservazione documentale) nonché, in forma aggregata, a fini statistici.</w:t>
      </w:r>
    </w:p>
    <w:p w14:paraId="06C77C74" w14:textId="0A8BE388" w:rsidR="00703201" w:rsidRPr="00703201" w:rsidRDefault="00703201" w:rsidP="007B15EB">
      <w:pPr>
        <w:ind w:left="7"/>
        <w:jc w:val="both"/>
        <w:rPr>
          <w:rFonts w:ascii="Helvetica" w:eastAsia="Times New Roman" w:hAnsi="Helvetica" w:cs="Helvetica"/>
          <w:sz w:val="24"/>
          <w:szCs w:val="24"/>
          <w:lang w:eastAsia="it-IT"/>
        </w:rPr>
      </w:pPr>
      <w:r w:rsidRPr="00703201">
        <w:rPr>
          <w:rFonts w:ascii="Helvetica" w:eastAsia="Times New Roman" w:hAnsi="Helvetica" w:cs="Helvetica"/>
          <w:sz w:val="24"/>
          <w:szCs w:val="24"/>
          <w:lang w:eastAsia="it-IT"/>
        </w:rPr>
        <w:t>I dati sono trattati dai dipendenti e dagli incaricati/collaboratori della Regione Marche, individuati con atto formale, che agiscono sulla base di istruzioni scritte fornite dai dirigenti in qualità di delegati del titolare.</w:t>
      </w:r>
    </w:p>
    <w:p w14:paraId="2DFE115C" w14:textId="77777777" w:rsidR="00703201" w:rsidRPr="00703201" w:rsidRDefault="00703201" w:rsidP="007B15EB">
      <w:pPr>
        <w:ind w:left="7"/>
        <w:jc w:val="both"/>
        <w:rPr>
          <w:rFonts w:ascii="Helvetica" w:eastAsia="Times New Roman" w:hAnsi="Helvetica" w:cs="Helvetica"/>
          <w:sz w:val="24"/>
          <w:szCs w:val="24"/>
          <w:lang w:eastAsia="it-IT"/>
        </w:rPr>
      </w:pPr>
      <w:r w:rsidRPr="00703201">
        <w:rPr>
          <w:rFonts w:ascii="Helvetica" w:eastAsia="Times New Roman" w:hAnsi="Helvetica" w:cs="Helvetica"/>
          <w:sz w:val="24"/>
          <w:szCs w:val="24"/>
          <w:lang w:eastAsia="it-IT"/>
        </w:rPr>
        <w:t xml:space="preserve">Ai soggetti interessati competono i diritti previsti dal Regolamento 2016/679/UE e, in particolare, potrà chiedere al delegato del trattamento sopra indicato o al Responsabile della Protezione dei dati l’accesso ai dati personali che La riguardano, la rettifica, o, ricorrendone gli estremi, la cancellazione o la limitazione del trattamento, ovvero opporsi al loro trattamento. </w:t>
      </w:r>
    </w:p>
    <w:p w14:paraId="17F157B0" w14:textId="4ABC8D18" w:rsidR="00703201" w:rsidRDefault="00703201" w:rsidP="007B15EB">
      <w:pPr>
        <w:ind w:left="7"/>
        <w:jc w:val="both"/>
        <w:rPr>
          <w:rFonts w:ascii="Helvetica" w:eastAsia="Times New Roman" w:hAnsi="Helvetica" w:cs="Helvetica"/>
          <w:sz w:val="24"/>
          <w:szCs w:val="24"/>
          <w:lang w:eastAsia="it-IT"/>
        </w:rPr>
      </w:pPr>
      <w:r w:rsidRPr="00703201">
        <w:rPr>
          <w:rFonts w:ascii="Helvetica" w:eastAsia="Times New Roman" w:hAnsi="Helvetica" w:cs="Helvetica"/>
          <w:sz w:val="24"/>
          <w:szCs w:val="24"/>
          <w:lang w:eastAsia="it-IT"/>
        </w:rPr>
        <w:t>Ha diritto di proporre reclamo, ai sensi dell’articolo 77 del Regolamento 2016/679/UE, al Garante per la protezione dei dati personali con sede a Roma o adire le opportune sedi giudiziarie (art. 79 del Regolamento 2016/679/UE.</w:t>
      </w:r>
    </w:p>
    <w:p w14:paraId="1B701A1E" w14:textId="73D299A6" w:rsidR="00A1108E" w:rsidRPr="00A1108E" w:rsidRDefault="00A1108E" w:rsidP="007B15EB">
      <w:pPr>
        <w:ind w:left="7"/>
        <w:jc w:val="both"/>
        <w:rPr>
          <w:rFonts w:ascii="Helvetica" w:eastAsia="Times New Roman" w:hAnsi="Helvetica" w:cs="Helvetica"/>
          <w:sz w:val="24"/>
          <w:szCs w:val="24"/>
          <w:lang w:eastAsia="it-IT"/>
        </w:rPr>
      </w:pPr>
      <w:r w:rsidRPr="00A1108E">
        <w:rPr>
          <w:rFonts w:ascii="Helvetica" w:eastAsia="Times New Roman" w:hAnsi="Helvetica" w:cs="Helvetica"/>
          <w:sz w:val="24"/>
          <w:szCs w:val="24"/>
          <w:lang w:eastAsia="it-IT"/>
        </w:rPr>
        <w:t>La presentazione della domanda di partecipazione al presente avviso attesta l’avvenuta presa visione delle modalità relative al trattamento dei dati personali, indicate nell’informativa ai sensi dell’art. 13 del Regolamento UE/</w:t>
      </w:r>
      <w:r w:rsidRPr="00A1108E">
        <w:rPr>
          <w:rFonts w:ascii="Helvetica" w:hAnsi="Helvetica" w:cs="Helvetica"/>
          <w:sz w:val="24"/>
          <w:szCs w:val="24"/>
        </w:rPr>
        <w:t>679/2016.</w:t>
      </w:r>
    </w:p>
    <w:p w14:paraId="36A6A7D2" w14:textId="0783CB96" w:rsidR="00A1108E" w:rsidRPr="00A1108E" w:rsidRDefault="00A1108E" w:rsidP="007B15EB">
      <w:pPr>
        <w:autoSpaceDE w:val="0"/>
        <w:autoSpaceDN w:val="0"/>
        <w:adjustRightInd w:val="0"/>
        <w:jc w:val="both"/>
        <w:rPr>
          <w:rFonts w:ascii="Helvetica" w:eastAsia="Calibri" w:hAnsi="Helvetica" w:cs="Helvetica"/>
          <w:sz w:val="24"/>
          <w:szCs w:val="24"/>
        </w:rPr>
      </w:pPr>
      <w:r w:rsidRPr="00A1108E">
        <w:rPr>
          <w:rFonts w:ascii="Helvetica" w:eastAsia="Times New Roman" w:hAnsi="Helvetica" w:cs="Helvetica"/>
          <w:sz w:val="24"/>
          <w:szCs w:val="24"/>
          <w:lang w:eastAsia="it-IT"/>
        </w:rPr>
        <w:t xml:space="preserve">La partecipazione all’Avviso costituisce liberatoria ai fini della pubblicità, trasparenza e diffusione delle informazioni di cui al </w:t>
      </w:r>
      <w:proofErr w:type="spellStart"/>
      <w:r w:rsidRPr="00A1108E">
        <w:rPr>
          <w:rFonts w:ascii="Helvetica" w:eastAsia="Times New Roman" w:hAnsi="Helvetica" w:cs="Helvetica"/>
          <w:sz w:val="24"/>
          <w:szCs w:val="24"/>
          <w:lang w:eastAsia="it-IT"/>
        </w:rPr>
        <w:t>D.lgs</w:t>
      </w:r>
      <w:proofErr w:type="spellEnd"/>
      <w:r w:rsidRPr="00A1108E">
        <w:rPr>
          <w:rFonts w:ascii="Helvetica" w:eastAsia="Times New Roman" w:hAnsi="Helvetica" w:cs="Helvetica"/>
          <w:sz w:val="24"/>
          <w:szCs w:val="24"/>
          <w:lang w:eastAsia="it-IT"/>
        </w:rPr>
        <w:t xml:space="preserve"> 14 marzo 2013, n.3</w:t>
      </w:r>
      <w:r w:rsidR="00294285">
        <w:rPr>
          <w:rFonts w:ascii="Helvetica" w:eastAsia="Times New Roman" w:hAnsi="Helvetica" w:cs="Helvetica"/>
          <w:sz w:val="24"/>
          <w:szCs w:val="24"/>
          <w:lang w:eastAsia="it-IT"/>
        </w:rPr>
        <w:t>3</w:t>
      </w:r>
      <w:r w:rsidRPr="00A1108E">
        <w:rPr>
          <w:rFonts w:ascii="Helvetica" w:eastAsia="Calibri" w:hAnsi="Helvetica" w:cs="Helvetica"/>
          <w:sz w:val="24"/>
          <w:szCs w:val="24"/>
        </w:rPr>
        <w:t>.</w:t>
      </w:r>
    </w:p>
    <w:p w14:paraId="7CEA4E74" w14:textId="77777777" w:rsidR="00247342" w:rsidRDefault="00247342" w:rsidP="00A1108E">
      <w:pPr>
        <w:jc w:val="both"/>
        <w:rPr>
          <w:rFonts w:ascii="Helvetica" w:eastAsia="Times New Roman" w:hAnsi="Helvetica" w:cs="Helvetica"/>
          <w:sz w:val="24"/>
          <w:szCs w:val="24"/>
          <w:vertAlign w:val="subscript"/>
        </w:rPr>
      </w:pPr>
    </w:p>
    <w:p w14:paraId="7A357BED" w14:textId="05642437" w:rsidR="00247342" w:rsidRPr="006244AD" w:rsidRDefault="00247342" w:rsidP="00247342">
      <w:pPr>
        <w:jc w:val="both"/>
        <w:rPr>
          <w:rFonts w:ascii="Helvetica" w:eastAsia="Times New Roman" w:hAnsi="Helvetica" w:cs="Helvetica"/>
          <w:b/>
          <w:sz w:val="24"/>
          <w:szCs w:val="24"/>
          <w:lang w:eastAsia="it-IT"/>
        </w:rPr>
      </w:pPr>
      <w:r>
        <w:rPr>
          <w:rFonts w:ascii="Helvetica" w:eastAsia="Times New Roman" w:hAnsi="Helvetica" w:cs="Helvetica"/>
          <w:b/>
          <w:sz w:val="24"/>
          <w:szCs w:val="24"/>
          <w:lang w:eastAsia="it-IT"/>
        </w:rPr>
        <w:t xml:space="preserve">§ </w:t>
      </w:r>
      <w:r w:rsidRPr="006244AD">
        <w:rPr>
          <w:rFonts w:ascii="Helvetica" w:eastAsia="Times New Roman" w:hAnsi="Helvetica" w:cs="Helvetica"/>
          <w:b/>
          <w:sz w:val="24"/>
          <w:szCs w:val="24"/>
          <w:lang w:eastAsia="it-IT"/>
        </w:rPr>
        <w:t>1</w:t>
      </w:r>
      <w:r w:rsidR="006244AD" w:rsidRPr="006244AD">
        <w:rPr>
          <w:rFonts w:ascii="Helvetica" w:eastAsia="Times New Roman" w:hAnsi="Helvetica" w:cs="Helvetica"/>
          <w:b/>
          <w:sz w:val="24"/>
          <w:szCs w:val="24"/>
          <w:lang w:eastAsia="it-IT"/>
        </w:rPr>
        <w:t>5</w:t>
      </w:r>
      <w:r w:rsidRPr="006244AD">
        <w:rPr>
          <w:rFonts w:ascii="Helvetica" w:eastAsia="Times New Roman" w:hAnsi="Helvetica" w:cs="Helvetica"/>
          <w:b/>
          <w:sz w:val="24"/>
          <w:szCs w:val="24"/>
          <w:lang w:eastAsia="it-IT"/>
        </w:rPr>
        <w:t xml:space="preserve">. Responsabile del procedimento e informazioni </w:t>
      </w:r>
    </w:p>
    <w:p w14:paraId="70E0249D" w14:textId="77777777" w:rsidR="00247342" w:rsidRPr="006244AD" w:rsidRDefault="00247342" w:rsidP="00247342">
      <w:pPr>
        <w:jc w:val="both"/>
        <w:rPr>
          <w:rFonts w:ascii="Helvetica" w:eastAsia="Times New Roman" w:hAnsi="Helvetica" w:cs="Helvetica"/>
          <w:sz w:val="24"/>
          <w:szCs w:val="24"/>
          <w:lang w:eastAsia="it-IT"/>
        </w:rPr>
      </w:pPr>
      <w:r w:rsidRPr="006244AD">
        <w:rPr>
          <w:rFonts w:ascii="Helvetica" w:eastAsia="Times New Roman" w:hAnsi="Helvetica" w:cs="Helvetica"/>
          <w:sz w:val="24"/>
          <w:szCs w:val="24"/>
          <w:lang w:eastAsia="it-IT"/>
        </w:rPr>
        <w:t xml:space="preserve">Responsabile del procedimento: Maria Laura Bernacchia </w:t>
      </w:r>
    </w:p>
    <w:p w14:paraId="61E97C11" w14:textId="77777777" w:rsidR="00247342" w:rsidRPr="006244AD" w:rsidRDefault="00247342" w:rsidP="00247342">
      <w:pPr>
        <w:jc w:val="both"/>
        <w:rPr>
          <w:rFonts w:ascii="Helvetica" w:eastAsia="Times New Roman" w:hAnsi="Helvetica" w:cs="Helvetica"/>
          <w:sz w:val="24"/>
          <w:szCs w:val="24"/>
          <w:lang w:eastAsia="it-IT"/>
        </w:rPr>
      </w:pPr>
      <w:r w:rsidRPr="006244AD">
        <w:rPr>
          <w:rFonts w:ascii="Helvetica" w:eastAsia="Times New Roman" w:hAnsi="Helvetica" w:cs="Helvetica"/>
          <w:sz w:val="24"/>
          <w:szCs w:val="24"/>
          <w:lang w:eastAsia="it-IT"/>
        </w:rPr>
        <w:t>Informazioni possono essere richieste a:</w:t>
      </w:r>
    </w:p>
    <w:p w14:paraId="55497AB5" w14:textId="77777777" w:rsidR="00247342" w:rsidRPr="006244AD" w:rsidRDefault="00247342" w:rsidP="00247342">
      <w:pPr>
        <w:jc w:val="both"/>
        <w:rPr>
          <w:rFonts w:ascii="Helvetica" w:eastAsia="Times New Roman" w:hAnsi="Helvetica" w:cs="Helvetica"/>
          <w:sz w:val="24"/>
          <w:szCs w:val="24"/>
          <w:lang w:eastAsia="it-IT"/>
        </w:rPr>
      </w:pPr>
      <w:r w:rsidRPr="006244AD">
        <w:rPr>
          <w:rFonts w:ascii="Helvetica" w:eastAsia="Times New Roman" w:hAnsi="Helvetica" w:cs="Helvetica"/>
          <w:sz w:val="24"/>
          <w:szCs w:val="24"/>
          <w:lang w:eastAsia="it-IT"/>
        </w:rPr>
        <w:t>Direzione Politiche Sociali – Settore Contrasto al Disagio</w:t>
      </w:r>
    </w:p>
    <w:p w14:paraId="22900155" w14:textId="0C262196" w:rsidR="00247342" w:rsidRPr="006244AD" w:rsidRDefault="00247342" w:rsidP="00247342">
      <w:pPr>
        <w:jc w:val="both"/>
        <w:rPr>
          <w:rFonts w:ascii="Helvetica" w:eastAsia="Times New Roman" w:hAnsi="Helvetica" w:cs="Helvetica"/>
          <w:sz w:val="24"/>
          <w:szCs w:val="24"/>
          <w:lang w:eastAsia="it-IT"/>
        </w:rPr>
      </w:pPr>
      <w:r w:rsidRPr="006244AD">
        <w:rPr>
          <w:rFonts w:ascii="Helvetica" w:eastAsia="Times New Roman" w:hAnsi="Helvetica" w:cs="Helvetica"/>
          <w:sz w:val="24"/>
          <w:szCs w:val="24"/>
          <w:lang w:eastAsia="it-IT"/>
        </w:rPr>
        <w:t>Via Gentile da Fabriano 9 – 60125 Ancona</w:t>
      </w:r>
    </w:p>
    <w:p w14:paraId="098FED47" w14:textId="77777777" w:rsidR="00247342" w:rsidRPr="006244AD" w:rsidRDefault="00247342" w:rsidP="00247342">
      <w:pPr>
        <w:jc w:val="both"/>
        <w:rPr>
          <w:rFonts w:ascii="Helvetica" w:eastAsia="Times New Roman" w:hAnsi="Helvetica" w:cs="Helvetica"/>
          <w:sz w:val="24"/>
          <w:szCs w:val="24"/>
          <w:lang w:eastAsia="it-IT"/>
        </w:rPr>
      </w:pPr>
      <w:r w:rsidRPr="006244AD">
        <w:rPr>
          <w:rFonts w:ascii="Helvetica" w:eastAsia="Times New Roman" w:hAnsi="Helvetica" w:cs="Helvetica"/>
          <w:sz w:val="24"/>
          <w:szCs w:val="24"/>
          <w:lang w:eastAsia="it-IT"/>
        </w:rPr>
        <w:t xml:space="preserve">e-mail: </w:t>
      </w:r>
      <w:hyperlink r:id="rId12" w:history="1">
        <w:r w:rsidRPr="006244AD">
          <w:rPr>
            <w:rFonts w:ascii="Helvetica" w:eastAsia="Times New Roman" w:hAnsi="Helvetica" w:cs="Helvetica"/>
            <w:sz w:val="24"/>
            <w:szCs w:val="24"/>
            <w:lang w:eastAsia="it-IT"/>
          </w:rPr>
          <w:t>crrdd@regione.marche.it</w:t>
        </w:r>
      </w:hyperlink>
      <w:r w:rsidRPr="006244AD">
        <w:rPr>
          <w:rFonts w:ascii="Helvetica" w:eastAsia="Times New Roman" w:hAnsi="Helvetica" w:cs="Helvetica"/>
          <w:sz w:val="24"/>
          <w:szCs w:val="24"/>
          <w:lang w:eastAsia="it-IT"/>
        </w:rPr>
        <w:t xml:space="preserve"> </w:t>
      </w:r>
    </w:p>
    <w:p w14:paraId="718E76A3" w14:textId="77777777" w:rsidR="00247342" w:rsidRPr="006244AD" w:rsidRDefault="00247342" w:rsidP="00247342">
      <w:pPr>
        <w:rPr>
          <w:rFonts w:ascii="Helvetica" w:eastAsia="Times New Roman" w:hAnsi="Helvetica" w:cs="Helvetica"/>
          <w:sz w:val="24"/>
          <w:szCs w:val="24"/>
          <w:lang w:val="fr-FR" w:eastAsia="it-IT"/>
        </w:rPr>
      </w:pPr>
      <w:proofErr w:type="gramStart"/>
      <w:r w:rsidRPr="006244AD">
        <w:rPr>
          <w:rFonts w:ascii="Helvetica" w:eastAsia="Times New Roman" w:hAnsi="Helvetica" w:cs="Helvetica"/>
          <w:sz w:val="24"/>
          <w:szCs w:val="24"/>
          <w:lang w:val="fr-FR" w:eastAsia="it-IT"/>
        </w:rPr>
        <w:t>PEC:</w:t>
      </w:r>
      <w:proofErr w:type="gramEnd"/>
      <w:r w:rsidRPr="006244AD">
        <w:rPr>
          <w:rFonts w:ascii="Helvetica" w:eastAsia="Times New Roman" w:hAnsi="Helvetica" w:cs="Helvetica"/>
          <w:sz w:val="24"/>
          <w:szCs w:val="24"/>
          <w:lang w:val="fr-FR" w:eastAsia="it-IT"/>
        </w:rPr>
        <w:t xml:space="preserve"> </w:t>
      </w:r>
      <w:hyperlink r:id="rId13" w:history="1">
        <w:r w:rsidRPr="006244AD">
          <w:rPr>
            <w:rStyle w:val="Collegamentoipertestuale"/>
            <w:rFonts w:ascii="Helvetica" w:eastAsia="Times New Roman" w:hAnsi="Helvetica" w:cs="Helvetica"/>
            <w:sz w:val="24"/>
            <w:szCs w:val="24"/>
            <w:lang w:val="fr-FR" w:eastAsia="it-IT"/>
          </w:rPr>
          <w:t>regione.marche.contrastodisagio@emarche.it</w:t>
        </w:r>
      </w:hyperlink>
      <w:r w:rsidRPr="006244AD">
        <w:rPr>
          <w:rFonts w:ascii="Helvetica" w:eastAsia="Times New Roman" w:hAnsi="Helvetica" w:cs="Helvetica"/>
          <w:sz w:val="24"/>
          <w:szCs w:val="24"/>
          <w:lang w:val="fr-FR" w:eastAsia="it-IT"/>
        </w:rPr>
        <w:t xml:space="preserve"> </w:t>
      </w:r>
    </w:p>
    <w:p w14:paraId="2C753031" w14:textId="7F02EC70" w:rsidR="00B74328" w:rsidRPr="006244AD" w:rsidRDefault="00B74328" w:rsidP="00247342">
      <w:pPr>
        <w:jc w:val="both"/>
        <w:rPr>
          <w:rFonts w:ascii="Helvetica" w:eastAsia="Times New Roman" w:hAnsi="Helvetica" w:cs="Helvetica"/>
          <w:sz w:val="24"/>
          <w:szCs w:val="24"/>
          <w:lang w:val="fr-FR" w:eastAsia="it-IT"/>
        </w:rPr>
      </w:pPr>
    </w:p>
    <w:p w14:paraId="43D0AB4E" w14:textId="77777777" w:rsidR="00247342" w:rsidRPr="004D3ADF" w:rsidRDefault="00247342" w:rsidP="00A1108E">
      <w:pPr>
        <w:jc w:val="both"/>
        <w:rPr>
          <w:rFonts w:ascii="Helvetica" w:eastAsia="Times New Roman" w:hAnsi="Helvetica" w:cs="Helvetica"/>
          <w:sz w:val="24"/>
          <w:szCs w:val="24"/>
          <w:vertAlign w:val="subscript"/>
          <w:lang w:val="fr-FR"/>
        </w:rPr>
      </w:pPr>
    </w:p>
    <w:sectPr w:rsidR="00247342" w:rsidRPr="004D3ADF" w:rsidSect="008A1859">
      <w:headerReference w:type="default" r:id="rId14"/>
      <w:pgSz w:w="11906" w:h="16838"/>
      <w:pgMar w:top="1447"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07C5B" w14:textId="77777777" w:rsidR="008265EC" w:rsidRDefault="008265EC" w:rsidP="00623D96">
      <w:r>
        <w:separator/>
      </w:r>
    </w:p>
  </w:endnote>
  <w:endnote w:type="continuationSeparator" w:id="0">
    <w:p w14:paraId="7D81E511" w14:textId="77777777" w:rsidR="008265EC" w:rsidRDefault="008265EC" w:rsidP="0062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C33E6" w14:textId="77777777" w:rsidR="008265EC" w:rsidRDefault="008265EC" w:rsidP="00623D96">
      <w:r>
        <w:separator/>
      </w:r>
    </w:p>
  </w:footnote>
  <w:footnote w:type="continuationSeparator" w:id="0">
    <w:p w14:paraId="112C2D24" w14:textId="77777777" w:rsidR="008265EC" w:rsidRDefault="008265EC" w:rsidP="00623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0B3B" w14:textId="77777777" w:rsidR="00623D96" w:rsidRDefault="00623D96" w:rsidP="00623D96">
    <w:pPr>
      <w:framePr w:hSpace="141" w:wrap="auto" w:vAnchor="page" w:hAnchor="page" w:x="2439" w:y="605"/>
    </w:pPr>
  </w:p>
  <w:p w14:paraId="3F19911A" w14:textId="77777777" w:rsidR="00D0685E" w:rsidRDefault="007A047F" w:rsidP="007A047F">
    <w:pPr>
      <w:pStyle w:val="Intestazione"/>
      <w:tabs>
        <w:tab w:val="clear" w:pos="4819"/>
        <w:tab w:val="clear" w:pos="9638"/>
        <w:tab w:val="left" w:pos="3556"/>
      </w:tabs>
    </w:pPr>
    <w:r>
      <w:rPr>
        <w:noProof/>
        <w:lang w:eastAsia="it-IT"/>
      </w:rPr>
      <w:drawing>
        <wp:inline distT="0" distB="0" distL="0" distR="0" wp14:anchorId="709B6857" wp14:editId="14FED4BC">
          <wp:extent cx="1387928" cy="503272"/>
          <wp:effectExtent l="0" t="0" r="317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a:extLst>
                      <a:ext uri="{28A0092B-C50C-407E-A947-70E740481C1C}">
                        <a14:useLocalDpi xmlns:a14="http://schemas.microsoft.com/office/drawing/2010/main" val="0"/>
                      </a:ext>
                    </a:extLst>
                  </a:blip>
                  <a:stretch>
                    <a:fillRect/>
                  </a:stretch>
                </pic:blipFill>
                <pic:spPr>
                  <a:xfrm>
                    <a:off x="0" y="0"/>
                    <a:ext cx="1389599" cy="503878"/>
                  </a:xfrm>
                  <a:prstGeom prst="rect">
                    <a:avLst/>
                  </a:prstGeom>
                </pic:spPr>
              </pic:pic>
            </a:graphicData>
          </a:graphic>
        </wp:inline>
      </w:drawing>
    </w:r>
  </w:p>
  <w:p w14:paraId="52E074E6" w14:textId="77777777" w:rsidR="00623D96" w:rsidRDefault="00623D9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4794"/>
    <w:multiLevelType w:val="hybridMultilevel"/>
    <w:tmpl w:val="0B52C736"/>
    <w:lvl w:ilvl="0" w:tplc="A4C84066">
      <w:start w:val="1"/>
      <w:numFmt w:val="lowerLetter"/>
      <w:lvlText w:val="%1)"/>
      <w:lvlJc w:val="left"/>
      <w:pPr>
        <w:ind w:left="587" w:hanging="360"/>
      </w:pPr>
      <w:rPr>
        <w:rFonts w:hint="default"/>
      </w:rPr>
    </w:lvl>
    <w:lvl w:ilvl="1" w:tplc="04100019" w:tentative="1">
      <w:start w:val="1"/>
      <w:numFmt w:val="lowerLetter"/>
      <w:lvlText w:val="%2."/>
      <w:lvlJc w:val="left"/>
      <w:pPr>
        <w:ind w:left="1307" w:hanging="360"/>
      </w:pPr>
    </w:lvl>
    <w:lvl w:ilvl="2" w:tplc="0410001B" w:tentative="1">
      <w:start w:val="1"/>
      <w:numFmt w:val="lowerRoman"/>
      <w:lvlText w:val="%3."/>
      <w:lvlJc w:val="right"/>
      <w:pPr>
        <w:ind w:left="2027" w:hanging="180"/>
      </w:pPr>
    </w:lvl>
    <w:lvl w:ilvl="3" w:tplc="0410000F" w:tentative="1">
      <w:start w:val="1"/>
      <w:numFmt w:val="decimal"/>
      <w:lvlText w:val="%4."/>
      <w:lvlJc w:val="left"/>
      <w:pPr>
        <w:ind w:left="2747" w:hanging="360"/>
      </w:pPr>
    </w:lvl>
    <w:lvl w:ilvl="4" w:tplc="04100019" w:tentative="1">
      <w:start w:val="1"/>
      <w:numFmt w:val="lowerLetter"/>
      <w:lvlText w:val="%5."/>
      <w:lvlJc w:val="left"/>
      <w:pPr>
        <w:ind w:left="3467" w:hanging="360"/>
      </w:pPr>
    </w:lvl>
    <w:lvl w:ilvl="5" w:tplc="0410001B" w:tentative="1">
      <w:start w:val="1"/>
      <w:numFmt w:val="lowerRoman"/>
      <w:lvlText w:val="%6."/>
      <w:lvlJc w:val="right"/>
      <w:pPr>
        <w:ind w:left="4187" w:hanging="180"/>
      </w:pPr>
    </w:lvl>
    <w:lvl w:ilvl="6" w:tplc="0410000F" w:tentative="1">
      <w:start w:val="1"/>
      <w:numFmt w:val="decimal"/>
      <w:lvlText w:val="%7."/>
      <w:lvlJc w:val="left"/>
      <w:pPr>
        <w:ind w:left="4907" w:hanging="360"/>
      </w:pPr>
    </w:lvl>
    <w:lvl w:ilvl="7" w:tplc="04100019" w:tentative="1">
      <w:start w:val="1"/>
      <w:numFmt w:val="lowerLetter"/>
      <w:lvlText w:val="%8."/>
      <w:lvlJc w:val="left"/>
      <w:pPr>
        <w:ind w:left="5627" w:hanging="360"/>
      </w:pPr>
    </w:lvl>
    <w:lvl w:ilvl="8" w:tplc="0410001B" w:tentative="1">
      <w:start w:val="1"/>
      <w:numFmt w:val="lowerRoman"/>
      <w:lvlText w:val="%9."/>
      <w:lvlJc w:val="right"/>
      <w:pPr>
        <w:ind w:left="6347" w:hanging="180"/>
      </w:pPr>
    </w:lvl>
  </w:abstractNum>
  <w:abstractNum w:abstractNumId="1" w15:restartNumberingAfterBreak="0">
    <w:nsid w:val="0C5C443A"/>
    <w:multiLevelType w:val="hybridMultilevel"/>
    <w:tmpl w:val="ED8A454A"/>
    <w:lvl w:ilvl="0" w:tplc="C5E8DC88">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1D161D39"/>
    <w:multiLevelType w:val="hybridMultilevel"/>
    <w:tmpl w:val="787A81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2325D70"/>
    <w:multiLevelType w:val="hybridMultilevel"/>
    <w:tmpl w:val="A836C7A4"/>
    <w:lvl w:ilvl="0" w:tplc="0410000D">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36DB360F"/>
    <w:multiLevelType w:val="hybridMultilevel"/>
    <w:tmpl w:val="3F1A23C0"/>
    <w:lvl w:ilvl="0" w:tplc="0410000D">
      <w:start w:val="1"/>
      <w:numFmt w:val="bullet"/>
      <w:lvlText w:val=""/>
      <w:lvlJc w:val="left"/>
      <w:pPr>
        <w:ind w:left="832" w:hanging="360"/>
      </w:pPr>
      <w:rPr>
        <w:rFonts w:ascii="Wingdings" w:hAnsi="Wingdings"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5" w15:restartNumberingAfterBreak="0">
    <w:nsid w:val="3C067AA6"/>
    <w:multiLevelType w:val="hybridMultilevel"/>
    <w:tmpl w:val="14AC5A9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3F073783"/>
    <w:multiLevelType w:val="hybridMultilevel"/>
    <w:tmpl w:val="95CA11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4D859E3"/>
    <w:multiLevelType w:val="hybridMultilevel"/>
    <w:tmpl w:val="8714A3D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75548C0"/>
    <w:multiLevelType w:val="hybridMultilevel"/>
    <w:tmpl w:val="431BD7B6"/>
    <w:lvl w:ilvl="0" w:tplc="61BAB81E">
      <w:start w:val="1"/>
      <w:numFmt w:val="lowerLetter"/>
      <w:lvlText w:val="%1)"/>
      <w:lvlJc w:val="left"/>
    </w:lvl>
    <w:lvl w:ilvl="1" w:tplc="F6000D0C">
      <w:start w:val="1"/>
      <w:numFmt w:val="bullet"/>
      <w:lvlText w:val=""/>
      <w:lvlJc w:val="left"/>
    </w:lvl>
    <w:lvl w:ilvl="2" w:tplc="09545312">
      <w:start w:val="1"/>
      <w:numFmt w:val="bullet"/>
      <w:lvlText w:val=""/>
      <w:lvlJc w:val="left"/>
    </w:lvl>
    <w:lvl w:ilvl="3" w:tplc="677C791E">
      <w:start w:val="1"/>
      <w:numFmt w:val="bullet"/>
      <w:lvlText w:val=""/>
      <w:lvlJc w:val="left"/>
    </w:lvl>
    <w:lvl w:ilvl="4" w:tplc="E4AE8B78">
      <w:start w:val="1"/>
      <w:numFmt w:val="bullet"/>
      <w:lvlText w:val=""/>
      <w:lvlJc w:val="left"/>
    </w:lvl>
    <w:lvl w:ilvl="5" w:tplc="E52A00EE">
      <w:start w:val="1"/>
      <w:numFmt w:val="bullet"/>
      <w:lvlText w:val=""/>
      <w:lvlJc w:val="left"/>
    </w:lvl>
    <w:lvl w:ilvl="6" w:tplc="E538556E">
      <w:start w:val="1"/>
      <w:numFmt w:val="bullet"/>
      <w:lvlText w:val=""/>
      <w:lvlJc w:val="left"/>
    </w:lvl>
    <w:lvl w:ilvl="7" w:tplc="F7FC0016">
      <w:start w:val="1"/>
      <w:numFmt w:val="bullet"/>
      <w:lvlText w:val=""/>
      <w:lvlJc w:val="left"/>
    </w:lvl>
    <w:lvl w:ilvl="8" w:tplc="A9163F5A">
      <w:start w:val="1"/>
      <w:numFmt w:val="bullet"/>
      <w:lvlText w:val=""/>
      <w:lvlJc w:val="left"/>
    </w:lvl>
  </w:abstractNum>
  <w:abstractNum w:abstractNumId="9" w15:restartNumberingAfterBreak="0">
    <w:nsid w:val="51CD7515"/>
    <w:multiLevelType w:val="hybridMultilevel"/>
    <w:tmpl w:val="FC865CA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AC87B84"/>
    <w:multiLevelType w:val="hybridMultilevel"/>
    <w:tmpl w:val="7E74B3FC"/>
    <w:lvl w:ilvl="0" w:tplc="04100001">
      <w:start w:val="1"/>
      <w:numFmt w:val="bullet"/>
      <w:lvlText w:val=""/>
      <w:lvlJc w:val="left"/>
      <w:pPr>
        <w:ind w:left="1066" w:hanging="360"/>
      </w:pPr>
      <w:rPr>
        <w:rFonts w:ascii="Symbol" w:hAnsi="Symbol" w:hint="default"/>
      </w:rPr>
    </w:lvl>
    <w:lvl w:ilvl="1" w:tplc="04100003" w:tentative="1">
      <w:start w:val="1"/>
      <w:numFmt w:val="bullet"/>
      <w:lvlText w:val="o"/>
      <w:lvlJc w:val="left"/>
      <w:pPr>
        <w:ind w:left="1786" w:hanging="360"/>
      </w:pPr>
      <w:rPr>
        <w:rFonts w:ascii="Courier New" w:hAnsi="Courier New" w:cs="Courier New" w:hint="default"/>
      </w:rPr>
    </w:lvl>
    <w:lvl w:ilvl="2" w:tplc="04100005" w:tentative="1">
      <w:start w:val="1"/>
      <w:numFmt w:val="bullet"/>
      <w:lvlText w:val=""/>
      <w:lvlJc w:val="left"/>
      <w:pPr>
        <w:ind w:left="2506" w:hanging="360"/>
      </w:pPr>
      <w:rPr>
        <w:rFonts w:ascii="Wingdings" w:hAnsi="Wingdings" w:hint="default"/>
      </w:rPr>
    </w:lvl>
    <w:lvl w:ilvl="3" w:tplc="04100001" w:tentative="1">
      <w:start w:val="1"/>
      <w:numFmt w:val="bullet"/>
      <w:lvlText w:val=""/>
      <w:lvlJc w:val="left"/>
      <w:pPr>
        <w:ind w:left="3226" w:hanging="360"/>
      </w:pPr>
      <w:rPr>
        <w:rFonts w:ascii="Symbol" w:hAnsi="Symbol" w:hint="default"/>
      </w:rPr>
    </w:lvl>
    <w:lvl w:ilvl="4" w:tplc="04100003" w:tentative="1">
      <w:start w:val="1"/>
      <w:numFmt w:val="bullet"/>
      <w:lvlText w:val="o"/>
      <w:lvlJc w:val="left"/>
      <w:pPr>
        <w:ind w:left="3946" w:hanging="360"/>
      </w:pPr>
      <w:rPr>
        <w:rFonts w:ascii="Courier New" w:hAnsi="Courier New" w:cs="Courier New" w:hint="default"/>
      </w:rPr>
    </w:lvl>
    <w:lvl w:ilvl="5" w:tplc="04100005" w:tentative="1">
      <w:start w:val="1"/>
      <w:numFmt w:val="bullet"/>
      <w:lvlText w:val=""/>
      <w:lvlJc w:val="left"/>
      <w:pPr>
        <w:ind w:left="4666" w:hanging="360"/>
      </w:pPr>
      <w:rPr>
        <w:rFonts w:ascii="Wingdings" w:hAnsi="Wingdings" w:hint="default"/>
      </w:rPr>
    </w:lvl>
    <w:lvl w:ilvl="6" w:tplc="04100001" w:tentative="1">
      <w:start w:val="1"/>
      <w:numFmt w:val="bullet"/>
      <w:lvlText w:val=""/>
      <w:lvlJc w:val="left"/>
      <w:pPr>
        <w:ind w:left="5386" w:hanging="360"/>
      </w:pPr>
      <w:rPr>
        <w:rFonts w:ascii="Symbol" w:hAnsi="Symbol" w:hint="default"/>
      </w:rPr>
    </w:lvl>
    <w:lvl w:ilvl="7" w:tplc="04100003" w:tentative="1">
      <w:start w:val="1"/>
      <w:numFmt w:val="bullet"/>
      <w:lvlText w:val="o"/>
      <w:lvlJc w:val="left"/>
      <w:pPr>
        <w:ind w:left="6106" w:hanging="360"/>
      </w:pPr>
      <w:rPr>
        <w:rFonts w:ascii="Courier New" w:hAnsi="Courier New" w:cs="Courier New" w:hint="default"/>
      </w:rPr>
    </w:lvl>
    <w:lvl w:ilvl="8" w:tplc="04100005" w:tentative="1">
      <w:start w:val="1"/>
      <w:numFmt w:val="bullet"/>
      <w:lvlText w:val=""/>
      <w:lvlJc w:val="left"/>
      <w:pPr>
        <w:ind w:left="6826" w:hanging="360"/>
      </w:pPr>
      <w:rPr>
        <w:rFonts w:ascii="Wingdings" w:hAnsi="Wingdings" w:hint="default"/>
      </w:rPr>
    </w:lvl>
  </w:abstractNum>
  <w:abstractNum w:abstractNumId="11" w15:restartNumberingAfterBreak="0">
    <w:nsid w:val="5D484EC3"/>
    <w:multiLevelType w:val="hybridMultilevel"/>
    <w:tmpl w:val="83A86A96"/>
    <w:lvl w:ilvl="0" w:tplc="04100017">
      <w:start w:val="1"/>
      <w:numFmt w:val="lowerLetter"/>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15:restartNumberingAfterBreak="0">
    <w:nsid w:val="64170458"/>
    <w:multiLevelType w:val="hybridMultilevel"/>
    <w:tmpl w:val="BC382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F735F37"/>
    <w:multiLevelType w:val="hybridMultilevel"/>
    <w:tmpl w:val="81004D18"/>
    <w:lvl w:ilvl="0" w:tplc="90243AE8">
      <w:numFmt w:val="bullet"/>
      <w:lvlText w:val="-"/>
      <w:lvlJc w:val="left"/>
      <w:pPr>
        <w:ind w:left="1425" w:hanging="360"/>
      </w:pPr>
      <w:rPr>
        <w:rFonts w:ascii="Arial" w:eastAsia="Times New Roman" w:hAnsi="Arial" w:hint="default"/>
      </w:rPr>
    </w:lvl>
    <w:lvl w:ilvl="1" w:tplc="04100003" w:tentative="1">
      <w:start w:val="1"/>
      <w:numFmt w:val="bullet"/>
      <w:lvlText w:val="o"/>
      <w:lvlJc w:val="left"/>
      <w:pPr>
        <w:ind w:left="2145" w:hanging="360"/>
      </w:pPr>
      <w:rPr>
        <w:rFonts w:ascii="Courier New" w:hAnsi="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4" w15:restartNumberingAfterBreak="0">
    <w:nsid w:val="70B63F50"/>
    <w:multiLevelType w:val="hybridMultilevel"/>
    <w:tmpl w:val="29BC65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0D97875"/>
    <w:multiLevelType w:val="hybridMultilevel"/>
    <w:tmpl w:val="C0202F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2"/>
  </w:num>
  <w:num w:numId="4">
    <w:abstractNumId w:val="0"/>
  </w:num>
  <w:num w:numId="5">
    <w:abstractNumId w:val="2"/>
  </w:num>
  <w:num w:numId="6">
    <w:abstractNumId w:val="10"/>
  </w:num>
  <w:num w:numId="7">
    <w:abstractNumId w:val="11"/>
  </w:num>
  <w:num w:numId="8">
    <w:abstractNumId w:val="3"/>
  </w:num>
  <w:num w:numId="9">
    <w:abstractNumId w:val="9"/>
  </w:num>
  <w:num w:numId="10">
    <w:abstractNumId w:val="8"/>
  </w:num>
  <w:num w:numId="11">
    <w:abstractNumId w:val="6"/>
  </w:num>
  <w:num w:numId="12">
    <w:abstractNumId w:val="14"/>
  </w:num>
  <w:num w:numId="13">
    <w:abstractNumId w:val="15"/>
  </w:num>
  <w:num w:numId="14">
    <w:abstractNumId w:val="1"/>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D96"/>
    <w:rsid w:val="00002A89"/>
    <w:rsid w:val="00014A3C"/>
    <w:rsid w:val="00022BA7"/>
    <w:rsid w:val="0002758F"/>
    <w:rsid w:val="00032846"/>
    <w:rsid w:val="000338DF"/>
    <w:rsid w:val="0003750F"/>
    <w:rsid w:val="000409A0"/>
    <w:rsid w:val="00066A64"/>
    <w:rsid w:val="0006741C"/>
    <w:rsid w:val="0007120E"/>
    <w:rsid w:val="00074453"/>
    <w:rsid w:val="00081EA4"/>
    <w:rsid w:val="000A02A4"/>
    <w:rsid w:val="000A36BF"/>
    <w:rsid w:val="000B16A4"/>
    <w:rsid w:val="000B6735"/>
    <w:rsid w:val="000C33DE"/>
    <w:rsid w:val="000C47C6"/>
    <w:rsid w:val="000D25CC"/>
    <w:rsid w:val="001003CA"/>
    <w:rsid w:val="00131D98"/>
    <w:rsid w:val="001473BD"/>
    <w:rsid w:val="00156B01"/>
    <w:rsid w:val="00157B21"/>
    <w:rsid w:val="00177B3B"/>
    <w:rsid w:val="00182B04"/>
    <w:rsid w:val="001B1C7C"/>
    <w:rsid w:val="001B2447"/>
    <w:rsid w:val="001B35D6"/>
    <w:rsid w:val="001B60CF"/>
    <w:rsid w:val="001C413B"/>
    <w:rsid w:val="001D3359"/>
    <w:rsid w:val="001D3E47"/>
    <w:rsid w:val="001D7256"/>
    <w:rsid w:val="001E0864"/>
    <w:rsid w:val="001E69A9"/>
    <w:rsid w:val="001E7E02"/>
    <w:rsid w:val="001F3334"/>
    <w:rsid w:val="001F7368"/>
    <w:rsid w:val="00202708"/>
    <w:rsid w:val="002069EE"/>
    <w:rsid w:val="00206BE9"/>
    <w:rsid w:val="0023478C"/>
    <w:rsid w:val="00244DCC"/>
    <w:rsid w:val="00247342"/>
    <w:rsid w:val="00254E0B"/>
    <w:rsid w:val="00270B14"/>
    <w:rsid w:val="002762A5"/>
    <w:rsid w:val="00276A7C"/>
    <w:rsid w:val="00283A87"/>
    <w:rsid w:val="00294285"/>
    <w:rsid w:val="002B0862"/>
    <w:rsid w:val="002B1141"/>
    <w:rsid w:val="002B4B2C"/>
    <w:rsid w:val="002C6903"/>
    <w:rsid w:val="002E0F33"/>
    <w:rsid w:val="002E5377"/>
    <w:rsid w:val="002F1E89"/>
    <w:rsid w:val="0034653E"/>
    <w:rsid w:val="00351F42"/>
    <w:rsid w:val="00371F84"/>
    <w:rsid w:val="00380E27"/>
    <w:rsid w:val="0038713B"/>
    <w:rsid w:val="00390476"/>
    <w:rsid w:val="0039280D"/>
    <w:rsid w:val="003A0EDE"/>
    <w:rsid w:val="003A21D3"/>
    <w:rsid w:val="003A529D"/>
    <w:rsid w:val="003B625E"/>
    <w:rsid w:val="003C3DA2"/>
    <w:rsid w:val="003D010E"/>
    <w:rsid w:val="003E1829"/>
    <w:rsid w:val="003F31EA"/>
    <w:rsid w:val="004046D1"/>
    <w:rsid w:val="004229F9"/>
    <w:rsid w:val="004243B9"/>
    <w:rsid w:val="0042499B"/>
    <w:rsid w:val="004367F0"/>
    <w:rsid w:val="004442FB"/>
    <w:rsid w:val="00450E00"/>
    <w:rsid w:val="00472168"/>
    <w:rsid w:val="004752B7"/>
    <w:rsid w:val="00476233"/>
    <w:rsid w:val="00482B64"/>
    <w:rsid w:val="00483599"/>
    <w:rsid w:val="004871D3"/>
    <w:rsid w:val="004946BC"/>
    <w:rsid w:val="004A336A"/>
    <w:rsid w:val="004B2844"/>
    <w:rsid w:val="004C2862"/>
    <w:rsid w:val="004D3ADF"/>
    <w:rsid w:val="004D3BB2"/>
    <w:rsid w:val="00511498"/>
    <w:rsid w:val="0052206C"/>
    <w:rsid w:val="00523944"/>
    <w:rsid w:val="00531BDD"/>
    <w:rsid w:val="00557617"/>
    <w:rsid w:val="00565340"/>
    <w:rsid w:val="00565FDE"/>
    <w:rsid w:val="005744F6"/>
    <w:rsid w:val="0058319F"/>
    <w:rsid w:val="00583E7A"/>
    <w:rsid w:val="0058557A"/>
    <w:rsid w:val="005918B7"/>
    <w:rsid w:val="00594F15"/>
    <w:rsid w:val="00595F6E"/>
    <w:rsid w:val="005A0CFC"/>
    <w:rsid w:val="005B3075"/>
    <w:rsid w:val="005B7AC0"/>
    <w:rsid w:val="005E2729"/>
    <w:rsid w:val="005E34F1"/>
    <w:rsid w:val="005F018E"/>
    <w:rsid w:val="005F22C3"/>
    <w:rsid w:val="0061100B"/>
    <w:rsid w:val="0062157F"/>
    <w:rsid w:val="00623D96"/>
    <w:rsid w:val="006244AD"/>
    <w:rsid w:val="00640435"/>
    <w:rsid w:val="00657895"/>
    <w:rsid w:val="00661599"/>
    <w:rsid w:val="006675E7"/>
    <w:rsid w:val="00675ACB"/>
    <w:rsid w:val="00684E16"/>
    <w:rsid w:val="0068786B"/>
    <w:rsid w:val="006922BF"/>
    <w:rsid w:val="006E14B4"/>
    <w:rsid w:val="006F62D1"/>
    <w:rsid w:val="00703201"/>
    <w:rsid w:val="00710B8C"/>
    <w:rsid w:val="0071124F"/>
    <w:rsid w:val="00715C0B"/>
    <w:rsid w:val="00741DFF"/>
    <w:rsid w:val="007514CC"/>
    <w:rsid w:val="00753D40"/>
    <w:rsid w:val="00754F54"/>
    <w:rsid w:val="007740A4"/>
    <w:rsid w:val="00794B52"/>
    <w:rsid w:val="007A047F"/>
    <w:rsid w:val="007A13CF"/>
    <w:rsid w:val="007B15EB"/>
    <w:rsid w:val="007C0101"/>
    <w:rsid w:val="007C683E"/>
    <w:rsid w:val="007D0C94"/>
    <w:rsid w:val="007D0F37"/>
    <w:rsid w:val="007E1414"/>
    <w:rsid w:val="007F294B"/>
    <w:rsid w:val="00801267"/>
    <w:rsid w:val="00810DE5"/>
    <w:rsid w:val="00817812"/>
    <w:rsid w:val="008265EC"/>
    <w:rsid w:val="0083085A"/>
    <w:rsid w:val="00831248"/>
    <w:rsid w:val="00836C21"/>
    <w:rsid w:val="008375BD"/>
    <w:rsid w:val="00847A47"/>
    <w:rsid w:val="00853446"/>
    <w:rsid w:val="0085740D"/>
    <w:rsid w:val="00872C08"/>
    <w:rsid w:val="00875008"/>
    <w:rsid w:val="00876AF2"/>
    <w:rsid w:val="00877C1C"/>
    <w:rsid w:val="0088204D"/>
    <w:rsid w:val="00893ABB"/>
    <w:rsid w:val="00894381"/>
    <w:rsid w:val="008A1859"/>
    <w:rsid w:val="008A18C0"/>
    <w:rsid w:val="008A71FD"/>
    <w:rsid w:val="008B5F0C"/>
    <w:rsid w:val="008C49C4"/>
    <w:rsid w:val="008D77E3"/>
    <w:rsid w:val="008E6BA3"/>
    <w:rsid w:val="00927B98"/>
    <w:rsid w:val="00927F8F"/>
    <w:rsid w:val="00935B54"/>
    <w:rsid w:val="0093696D"/>
    <w:rsid w:val="009677D1"/>
    <w:rsid w:val="009746FF"/>
    <w:rsid w:val="00975B4D"/>
    <w:rsid w:val="00982AC3"/>
    <w:rsid w:val="00991771"/>
    <w:rsid w:val="0099486B"/>
    <w:rsid w:val="009A6343"/>
    <w:rsid w:val="009C6936"/>
    <w:rsid w:val="009D2C55"/>
    <w:rsid w:val="009D78A6"/>
    <w:rsid w:val="00A024A3"/>
    <w:rsid w:val="00A05439"/>
    <w:rsid w:val="00A1108E"/>
    <w:rsid w:val="00A11E05"/>
    <w:rsid w:val="00A1343E"/>
    <w:rsid w:val="00A23B0D"/>
    <w:rsid w:val="00A42A89"/>
    <w:rsid w:val="00A4453B"/>
    <w:rsid w:val="00A47158"/>
    <w:rsid w:val="00A60716"/>
    <w:rsid w:val="00A72C18"/>
    <w:rsid w:val="00A7575E"/>
    <w:rsid w:val="00A76BF1"/>
    <w:rsid w:val="00A84AD1"/>
    <w:rsid w:val="00AA0194"/>
    <w:rsid w:val="00AA4666"/>
    <w:rsid w:val="00AC58FE"/>
    <w:rsid w:val="00AC7E7C"/>
    <w:rsid w:val="00AD1153"/>
    <w:rsid w:val="00B0746E"/>
    <w:rsid w:val="00B139AB"/>
    <w:rsid w:val="00B139FC"/>
    <w:rsid w:val="00B23642"/>
    <w:rsid w:val="00B307DD"/>
    <w:rsid w:val="00B3740E"/>
    <w:rsid w:val="00B74328"/>
    <w:rsid w:val="00B77529"/>
    <w:rsid w:val="00B805A8"/>
    <w:rsid w:val="00BD0BA6"/>
    <w:rsid w:val="00BD1518"/>
    <w:rsid w:val="00BD292B"/>
    <w:rsid w:val="00BF5FD5"/>
    <w:rsid w:val="00C0139B"/>
    <w:rsid w:val="00C0216F"/>
    <w:rsid w:val="00C058A6"/>
    <w:rsid w:val="00C05F6D"/>
    <w:rsid w:val="00C14C68"/>
    <w:rsid w:val="00C1645C"/>
    <w:rsid w:val="00C231E3"/>
    <w:rsid w:val="00C4634D"/>
    <w:rsid w:val="00C54BB2"/>
    <w:rsid w:val="00C66151"/>
    <w:rsid w:val="00C672BE"/>
    <w:rsid w:val="00C81760"/>
    <w:rsid w:val="00C81E16"/>
    <w:rsid w:val="00C86743"/>
    <w:rsid w:val="00CA27A7"/>
    <w:rsid w:val="00CA5DE8"/>
    <w:rsid w:val="00CB797D"/>
    <w:rsid w:val="00CC5F5A"/>
    <w:rsid w:val="00CD28C8"/>
    <w:rsid w:val="00CD29FA"/>
    <w:rsid w:val="00D0685E"/>
    <w:rsid w:val="00D20185"/>
    <w:rsid w:val="00D34DA0"/>
    <w:rsid w:val="00D636E1"/>
    <w:rsid w:val="00D70F64"/>
    <w:rsid w:val="00D72DDC"/>
    <w:rsid w:val="00D745FE"/>
    <w:rsid w:val="00D76609"/>
    <w:rsid w:val="00D80ABD"/>
    <w:rsid w:val="00D91728"/>
    <w:rsid w:val="00DA6AEE"/>
    <w:rsid w:val="00DC25DF"/>
    <w:rsid w:val="00DC306B"/>
    <w:rsid w:val="00DC666C"/>
    <w:rsid w:val="00DC70C6"/>
    <w:rsid w:val="00DC77A0"/>
    <w:rsid w:val="00DE02BA"/>
    <w:rsid w:val="00DE755B"/>
    <w:rsid w:val="00DE7FBF"/>
    <w:rsid w:val="00DF4B62"/>
    <w:rsid w:val="00E044C4"/>
    <w:rsid w:val="00E12366"/>
    <w:rsid w:val="00E16BF2"/>
    <w:rsid w:val="00E176B4"/>
    <w:rsid w:val="00E2349D"/>
    <w:rsid w:val="00E238BB"/>
    <w:rsid w:val="00E30B09"/>
    <w:rsid w:val="00E31183"/>
    <w:rsid w:val="00E46DBB"/>
    <w:rsid w:val="00E526E2"/>
    <w:rsid w:val="00E55BB8"/>
    <w:rsid w:val="00E64E3F"/>
    <w:rsid w:val="00E72489"/>
    <w:rsid w:val="00E8259A"/>
    <w:rsid w:val="00E9010D"/>
    <w:rsid w:val="00E9447D"/>
    <w:rsid w:val="00EB609A"/>
    <w:rsid w:val="00EC0FA1"/>
    <w:rsid w:val="00EC67FF"/>
    <w:rsid w:val="00ED00F3"/>
    <w:rsid w:val="00ED03FC"/>
    <w:rsid w:val="00EF3353"/>
    <w:rsid w:val="00EF4CCC"/>
    <w:rsid w:val="00F30645"/>
    <w:rsid w:val="00F56B7D"/>
    <w:rsid w:val="00F8751F"/>
    <w:rsid w:val="00FA5E5F"/>
    <w:rsid w:val="00FB77CC"/>
    <w:rsid w:val="00FC0DD8"/>
    <w:rsid w:val="00FD6FD5"/>
    <w:rsid w:val="00FE5373"/>
    <w:rsid w:val="00FE78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53FDFCE1"/>
  <w15:docId w15:val="{D0538204-07C9-4D05-8CAB-64722AD5C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customStyle="1" w:styleId="rsporgente">
    <w:name w:val="r. sporgente"/>
    <w:basedOn w:val="Corpotesto"/>
    <w:uiPriority w:val="99"/>
    <w:rsid w:val="001E69A9"/>
    <w:pPr>
      <w:tabs>
        <w:tab w:val="left" w:pos="227"/>
      </w:tabs>
      <w:autoSpaceDE w:val="0"/>
      <w:autoSpaceDN w:val="0"/>
      <w:adjustRightInd w:val="0"/>
      <w:spacing w:after="0" w:line="210" w:lineRule="atLeast"/>
      <w:ind w:left="227" w:hanging="227"/>
      <w:jc w:val="both"/>
    </w:pPr>
    <w:rPr>
      <w:rFonts w:ascii="Helvetica" w:eastAsia="Times New Roman" w:hAnsi="Helvetica" w:cs="Helvetica"/>
      <w:sz w:val="19"/>
      <w:szCs w:val="19"/>
      <w:lang w:eastAsia="it-IT"/>
    </w:rPr>
  </w:style>
  <w:style w:type="paragraph" w:styleId="Corpotesto">
    <w:name w:val="Body Text"/>
    <w:basedOn w:val="Normale"/>
    <w:link w:val="CorpotestoCarattere"/>
    <w:uiPriority w:val="99"/>
    <w:semiHidden/>
    <w:unhideWhenUsed/>
    <w:rsid w:val="001E69A9"/>
    <w:pPr>
      <w:spacing w:after="120"/>
    </w:pPr>
  </w:style>
  <w:style w:type="character" w:customStyle="1" w:styleId="CorpotestoCarattere">
    <w:name w:val="Corpo testo Carattere"/>
    <w:basedOn w:val="Carpredefinitoparagrafo"/>
    <w:link w:val="Corpotesto"/>
    <w:uiPriority w:val="99"/>
    <w:semiHidden/>
    <w:rsid w:val="001E69A9"/>
  </w:style>
  <w:style w:type="character" w:styleId="Collegamentoipertestuale">
    <w:name w:val="Hyperlink"/>
    <w:basedOn w:val="Carpredefinitoparagrafo"/>
    <w:uiPriority w:val="99"/>
    <w:unhideWhenUsed/>
    <w:rsid w:val="00B139AB"/>
    <w:rPr>
      <w:color w:val="0000FF" w:themeColor="hyperlink"/>
      <w:u w:val="single"/>
    </w:rPr>
  </w:style>
  <w:style w:type="character" w:customStyle="1" w:styleId="Menzionenonrisolta1">
    <w:name w:val="Menzione non risolta1"/>
    <w:basedOn w:val="Carpredefinitoparagrafo"/>
    <w:uiPriority w:val="99"/>
    <w:semiHidden/>
    <w:unhideWhenUsed/>
    <w:rsid w:val="00C058A6"/>
    <w:rPr>
      <w:color w:val="605E5C"/>
      <w:shd w:val="clear" w:color="auto" w:fill="E1DFDD"/>
    </w:rPr>
  </w:style>
  <w:style w:type="paragraph" w:styleId="NormaleWeb">
    <w:name w:val="Normal (Web)"/>
    <w:basedOn w:val="Normale"/>
    <w:uiPriority w:val="99"/>
    <w:unhideWhenUsed/>
    <w:rsid w:val="00982AC3"/>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Menzionenonrisolta2">
    <w:name w:val="Menzione non risolta2"/>
    <w:basedOn w:val="Carpredefinitoparagrafo"/>
    <w:uiPriority w:val="99"/>
    <w:semiHidden/>
    <w:unhideWhenUsed/>
    <w:rsid w:val="00380E27"/>
    <w:rPr>
      <w:color w:val="605E5C"/>
      <w:shd w:val="clear" w:color="auto" w:fill="E1DFDD"/>
    </w:rPr>
  </w:style>
  <w:style w:type="character" w:customStyle="1" w:styleId="Menzionenonrisolta3">
    <w:name w:val="Menzione non risolta3"/>
    <w:basedOn w:val="Carpredefinitoparagrafo"/>
    <w:uiPriority w:val="99"/>
    <w:semiHidden/>
    <w:unhideWhenUsed/>
    <w:rsid w:val="00DE02BA"/>
    <w:rPr>
      <w:color w:val="605E5C"/>
      <w:shd w:val="clear" w:color="auto" w:fill="E1DFDD"/>
    </w:rPr>
  </w:style>
  <w:style w:type="character" w:styleId="Collegamentovisitato">
    <w:name w:val="FollowedHyperlink"/>
    <w:basedOn w:val="Carpredefinitoparagrafo"/>
    <w:uiPriority w:val="99"/>
    <w:semiHidden/>
    <w:unhideWhenUsed/>
    <w:rsid w:val="008D77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4294">
      <w:bodyDiv w:val="1"/>
      <w:marLeft w:val="0"/>
      <w:marRight w:val="0"/>
      <w:marTop w:val="0"/>
      <w:marBottom w:val="0"/>
      <w:divBdr>
        <w:top w:val="none" w:sz="0" w:space="0" w:color="auto"/>
        <w:left w:val="none" w:sz="0" w:space="0" w:color="auto"/>
        <w:bottom w:val="none" w:sz="0" w:space="0" w:color="auto"/>
        <w:right w:val="none" w:sz="0" w:space="0" w:color="auto"/>
      </w:divBdr>
    </w:div>
    <w:div w:id="538469415">
      <w:bodyDiv w:val="1"/>
      <w:marLeft w:val="0"/>
      <w:marRight w:val="0"/>
      <w:marTop w:val="0"/>
      <w:marBottom w:val="0"/>
      <w:divBdr>
        <w:top w:val="none" w:sz="0" w:space="0" w:color="auto"/>
        <w:left w:val="none" w:sz="0" w:space="0" w:color="auto"/>
        <w:bottom w:val="none" w:sz="0" w:space="0" w:color="auto"/>
        <w:right w:val="none" w:sz="0" w:space="0" w:color="auto"/>
      </w:divBdr>
    </w:div>
    <w:div w:id="624508051">
      <w:bodyDiv w:val="1"/>
      <w:marLeft w:val="0"/>
      <w:marRight w:val="0"/>
      <w:marTop w:val="0"/>
      <w:marBottom w:val="0"/>
      <w:divBdr>
        <w:top w:val="none" w:sz="0" w:space="0" w:color="auto"/>
        <w:left w:val="none" w:sz="0" w:space="0" w:color="auto"/>
        <w:bottom w:val="none" w:sz="0" w:space="0" w:color="auto"/>
        <w:right w:val="none" w:sz="0" w:space="0" w:color="auto"/>
      </w:divBdr>
    </w:div>
    <w:div w:id="1023245260">
      <w:bodyDiv w:val="1"/>
      <w:marLeft w:val="0"/>
      <w:marRight w:val="0"/>
      <w:marTop w:val="0"/>
      <w:marBottom w:val="0"/>
      <w:divBdr>
        <w:top w:val="none" w:sz="0" w:space="0" w:color="auto"/>
        <w:left w:val="none" w:sz="0" w:space="0" w:color="auto"/>
        <w:bottom w:val="none" w:sz="0" w:space="0" w:color="auto"/>
        <w:right w:val="none" w:sz="0" w:space="0" w:color="auto"/>
      </w:divBdr>
    </w:div>
    <w:div w:id="1222255345">
      <w:bodyDiv w:val="1"/>
      <w:marLeft w:val="0"/>
      <w:marRight w:val="0"/>
      <w:marTop w:val="0"/>
      <w:marBottom w:val="0"/>
      <w:divBdr>
        <w:top w:val="none" w:sz="0" w:space="0" w:color="auto"/>
        <w:left w:val="none" w:sz="0" w:space="0" w:color="auto"/>
        <w:bottom w:val="none" w:sz="0" w:space="0" w:color="auto"/>
        <w:right w:val="none" w:sz="0" w:space="0" w:color="auto"/>
      </w:divBdr>
    </w:div>
    <w:div w:id="1240285324">
      <w:bodyDiv w:val="1"/>
      <w:marLeft w:val="0"/>
      <w:marRight w:val="0"/>
      <w:marTop w:val="0"/>
      <w:marBottom w:val="0"/>
      <w:divBdr>
        <w:top w:val="none" w:sz="0" w:space="0" w:color="auto"/>
        <w:left w:val="none" w:sz="0" w:space="0" w:color="auto"/>
        <w:bottom w:val="none" w:sz="0" w:space="0" w:color="auto"/>
        <w:right w:val="none" w:sz="0" w:space="0" w:color="auto"/>
      </w:divBdr>
    </w:div>
    <w:div w:id="196060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one.marche.it/Regione-Utile/Sociale/Disabilit%C3%A0/Eliminazione-delle-Barriere-Architettoniche" TargetMode="External"/><Relationship Id="rId13" Type="http://schemas.openxmlformats.org/officeDocument/2006/relationships/hyperlink" Target="mailto:regione.marche.contrastodisagio@emarche.it" TargetMode="External"/><Relationship Id="rId3" Type="http://schemas.openxmlformats.org/officeDocument/2006/relationships/settings" Target="settings.xml"/><Relationship Id="rId7" Type="http://schemas.openxmlformats.org/officeDocument/2006/relationships/hyperlink" Target="https://www.regione.marche.it/Regione-Utile/Sociale/Disabilit%C3%A0/Eliminazione-delle-Barriere-Architettoniche" TargetMode="External"/><Relationship Id="rId12" Type="http://schemas.openxmlformats.org/officeDocument/2006/relationships/hyperlink" Target="mailto:crrdd@regione.marche.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d@regione.marche.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egione.marche.contrastodisagio@emarche.it" TargetMode="External"/><Relationship Id="rId4" Type="http://schemas.openxmlformats.org/officeDocument/2006/relationships/webSettings" Target="webSettings.xml"/><Relationship Id="rId9" Type="http://schemas.openxmlformats.org/officeDocument/2006/relationships/hyperlink" Target="mailto:settore.contrastodisagio@regione.marche.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5</Pages>
  <Words>2272</Words>
  <Characters>12951</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LAMBDA SRL</Company>
  <LinksUpToDate>false</LinksUpToDate>
  <CharactersWithSpaces>15193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Alessandra Bigoni</cp:lastModifiedBy>
  <cp:revision>9</cp:revision>
  <cp:lastPrinted>2015-02-05T14:30:00Z</cp:lastPrinted>
  <dcterms:created xsi:type="dcterms:W3CDTF">2024-09-04T12:32:00Z</dcterms:created>
  <dcterms:modified xsi:type="dcterms:W3CDTF">2024-09-26T12:14:00Z</dcterms:modified>
</cp:coreProperties>
</file>